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3F50" w14:textId="77777777" w:rsidR="00013EF0" w:rsidRDefault="00013EF0" w:rsidP="00013EF0">
      <w:pPr>
        <w:pStyle w:val="NormalWeb"/>
        <w:rPr>
          <w:rFonts w:ascii="ArialMT" w:hAnsi="ArialMT"/>
          <w:sz w:val="18"/>
          <w:szCs w:val="18"/>
        </w:rPr>
      </w:pPr>
    </w:p>
    <w:p w14:paraId="0045D502" w14:textId="4BE527F8" w:rsidR="006123B6" w:rsidRPr="006123B6" w:rsidRDefault="00BD56BB" w:rsidP="00335621">
      <w:pPr>
        <w:pStyle w:val="NormalWeb"/>
      </w:pPr>
      <w:r>
        <w:rPr>
          <w:rFonts w:ascii="ArialMT" w:hAnsi="ArialMT"/>
          <w:sz w:val="18"/>
          <w:szCs w:val="18"/>
        </w:rPr>
        <w:t>Australasian College of Advanced Education (ACOAE)</w:t>
      </w:r>
      <w:r w:rsidR="00504AB8" w:rsidRPr="00504AB8">
        <w:rPr>
          <w:rFonts w:ascii="Helvetica" w:hAnsi="Helvetica"/>
          <w:sz w:val="18"/>
          <w:szCs w:val="18"/>
        </w:rPr>
        <w:t xml:space="preserve"> </w:t>
      </w:r>
      <w:r w:rsidR="00335621">
        <w:rPr>
          <w:rFonts w:ascii="Helvetica" w:hAnsi="Helvetica"/>
          <w:sz w:val="18"/>
          <w:szCs w:val="18"/>
        </w:rPr>
        <w:t>I</w:t>
      </w:r>
      <w:r w:rsidR="006123B6" w:rsidRPr="006123B6">
        <w:rPr>
          <w:rFonts w:ascii="Helvetica" w:hAnsi="Helvetica"/>
          <w:sz w:val="18"/>
          <w:szCs w:val="18"/>
        </w:rPr>
        <w:t xml:space="preserve">s committed to providing a fair and transparent complaint handling process. </w:t>
      </w:r>
    </w:p>
    <w:p w14:paraId="120969BF" w14:textId="1EB839E3" w:rsidR="006123B6" w:rsidRPr="006123B6" w:rsidRDefault="006123B6" w:rsidP="006123B6">
      <w:pPr>
        <w:spacing w:before="100" w:beforeAutospacing="1" w:after="100" w:afterAutospacing="1"/>
        <w:rPr>
          <w:lang w:val="en-AU" w:eastAsia="en-GB"/>
        </w:rPr>
      </w:pPr>
      <w:r w:rsidRPr="006123B6">
        <w:rPr>
          <w:rFonts w:ascii="Helvetica" w:hAnsi="Helvetica"/>
          <w:sz w:val="18"/>
          <w:szCs w:val="18"/>
          <w:lang w:val="en-AU" w:eastAsia="en-GB"/>
        </w:rPr>
        <w:t xml:space="preserve">This policy and procedure </w:t>
      </w:r>
      <w:r w:rsidR="00335621" w:rsidRPr="006123B6">
        <w:rPr>
          <w:rFonts w:ascii="Helvetica" w:hAnsi="Helvetica"/>
          <w:sz w:val="18"/>
          <w:szCs w:val="18"/>
          <w:lang w:val="en-AU" w:eastAsia="en-GB"/>
        </w:rPr>
        <w:t>address</w:t>
      </w:r>
      <w:r w:rsidRPr="006123B6">
        <w:rPr>
          <w:rFonts w:ascii="Helvetica" w:hAnsi="Helvetica"/>
          <w:sz w:val="18"/>
          <w:szCs w:val="18"/>
          <w:lang w:val="en-AU" w:eastAsia="en-GB"/>
        </w:rPr>
        <w:t xml:space="preserve"> the requirements of Standard 6 of the Standards for RTOs 2015 and Standard 10 of the National Code 2018. </w:t>
      </w:r>
    </w:p>
    <w:p w14:paraId="0E2A8AD3" w14:textId="77777777" w:rsidR="006123B6" w:rsidRPr="006123B6" w:rsidRDefault="006123B6" w:rsidP="006123B6">
      <w:pPr>
        <w:spacing w:before="100" w:beforeAutospacing="1" w:after="100" w:afterAutospacing="1"/>
        <w:rPr>
          <w:lang w:val="en-AU" w:eastAsia="en-GB"/>
        </w:rPr>
      </w:pPr>
      <w:r w:rsidRPr="006123B6">
        <w:rPr>
          <w:rFonts w:ascii="Arial" w:hAnsi="Arial" w:cs="Arial"/>
          <w:b/>
          <w:bCs/>
          <w:sz w:val="18"/>
          <w:szCs w:val="18"/>
          <w:lang w:val="en-AU" w:eastAsia="en-GB"/>
        </w:rPr>
        <w:t xml:space="preserve">What is a complaint? </w:t>
      </w:r>
    </w:p>
    <w:p w14:paraId="111C789C" w14:textId="77777777" w:rsidR="006123B6" w:rsidRPr="006123B6" w:rsidRDefault="006123B6" w:rsidP="006123B6">
      <w:pPr>
        <w:spacing w:before="100" w:beforeAutospacing="1" w:after="100" w:afterAutospacing="1"/>
        <w:rPr>
          <w:lang w:val="en-AU" w:eastAsia="en-GB"/>
        </w:rPr>
      </w:pPr>
      <w:r w:rsidRPr="006123B6">
        <w:rPr>
          <w:rFonts w:ascii="Helvetica" w:hAnsi="Helvetica"/>
          <w:sz w:val="18"/>
          <w:szCs w:val="18"/>
          <w:lang w:val="en-AU" w:eastAsia="en-GB"/>
        </w:rPr>
        <w:t xml:space="preserve">A complaint is generally negative feedback about services or people which has not been resolved locally. </w:t>
      </w:r>
    </w:p>
    <w:p w14:paraId="0C4BA7F0" w14:textId="77777777" w:rsidR="006123B6" w:rsidRPr="006123B6" w:rsidRDefault="006123B6" w:rsidP="006123B6">
      <w:pPr>
        <w:spacing w:before="100" w:beforeAutospacing="1" w:after="100" w:afterAutospacing="1"/>
        <w:rPr>
          <w:lang w:val="en-AU" w:eastAsia="en-GB"/>
        </w:rPr>
      </w:pPr>
      <w:r w:rsidRPr="006123B6">
        <w:rPr>
          <w:rFonts w:ascii="Arial" w:hAnsi="Arial" w:cs="Arial"/>
          <w:b/>
          <w:bCs/>
          <w:sz w:val="18"/>
          <w:szCs w:val="18"/>
          <w:lang w:val="en-AU" w:eastAsia="en-GB"/>
        </w:rPr>
        <w:t xml:space="preserve">Who does this policy apply to? </w:t>
      </w:r>
    </w:p>
    <w:p w14:paraId="4D764EC0" w14:textId="77777777" w:rsidR="006123B6" w:rsidRPr="006123B6" w:rsidRDefault="006123B6" w:rsidP="006123B6">
      <w:pPr>
        <w:spacing w:before="100" w:beforeAutospacing="1" w:after="100" w:afterAutospacing="1"/>
        <w:rPr>
          <w:lang w:val="en-AU" w:eastAsia="en-GB"/>
        </w:rPr>
      </w:pPr>
      <w:r w:rsidRPr="006123B6">
        <w:rPr>
          <w:rFonts w:ascii="Helvetica" w:hAnsi="Helvetica"/>
          <w:sz w:val="18"/>
          <w:szCs w:val="18"/>
          <w:lang w:val="en-AU" w:eastAsia="en-GB"/>
        </w:rPr>
        <w:t xml:space="preserve">This policy applies to and may involve issues concerning the conduct of: </w:t>
      </w:r>
    </w:p>
    <w:p w14:paraId="4EB8005C" w14:textId="1D28A6EA"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as an organisation, its trainers, assessors or other </w:t>
      </w:r>
      <w:proofErr w:type="gramStart"/>
      <w:r w:rsidRPr="00335621">
        <w:rPr>
          <w:rFonts w:ascii="Helvetica" w:hAnsi="Helvetica"/>
          <w:sz w:val="18"/>
          <w:szCs w:val="18"/>
          <w:lang w:val="en-AU" w:eastAsia="en-GB"/>
        </w:rPr>
        <w:t>staff;</w:t>
      </w:r>
      <w:proofErr w:type="gramEnd"/>
      <w:r w:rsidRPr="00335621">
        <w:rPr>
          <w:rFonts w:ascii="Helvetica" w:hAnsi="Helvetica"/>
          <w:sz w:val="18"/>
          <w:szCs w:val="18"/>
          <w:lang w:val="en-AU" w:eastAsia="en-GB"/>
        </w:rPr>
        <w:t xml:space="preserve"> </w:t>
      </w:r>
    </w:p>
    <w:p w14:paraId="03F2A8F6" w14:textId="7C45F192"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Third party’s services provided on the behalf of </w:t>
      </w: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including education agents, or any related party the registered provider has an arrangement with to deliver the overseas student’s course or related services </w:t>
      </w:r>
    </w:p>
    <w:p w14:paraId="0F488930" w14:textId="319DA192"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its trainers, </w:t>
      </w:r>
      <w:proofErr w:type="gramStart"/>
      <w:r w:rsidRPr="00335621">
        <w:rPr>
          <w:rFonts w:ascii="Helvetica" w:hAnsi="Helvetica"/>
          <w:sz w:val="18"/>
          <w:szCs w:val="18"/>
          <w:lang w:val="en-AU" w:eastAsia="en-GB"/>
        </w:rPr>
        <w:t>assessors</w:t>
      </w:r>
      <w:proofErr w:type="gramEnd"/>
      <w:r w:rsidRPr="00335621">
        <w:rPr>
          <w:rFonts w:ascii="Helvetica" w:hAnsi="Helvetica"/>
          <w:sz w:val="18"/>
          <w:szCs w:val="18"/>
          <w:lang w:val="en-AU" w:eastAsia="en-GB"/>
        </w:rPr>
        <w:t xml:space="preserve"> or other staff; or </w:t>
      </w:r>
    </w:p>
    <w:p w14:paraId="6CC3A32B" w14:textId="4841F9DA"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a student of </w:t>
      </w: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w:t>
      </w:r>
    </w:p>
    <w:p w14:paraId="28579352" w14:textId="300ECEE0" w:rsidR="006123B6" w:rsidRPr="006123B6" w:rsidRDefault="006123B6" w:rsidP="006123B6">
      <w:pPr>
        <w:spacing w:before="100" w:beforeAutospacing="1" w:after="100" w:afterAutospacing="1"/>
        <w:ind w:left="720"/>
        <w:rPr>
          <w:lang w:val="en-AU" w:eastAsia="en-GB"/>
        </w:rPr>
      </w:pPr>
      <w:r w:rsidRPr="006123B6">
        <w:rPr>
          <w:rFonts w:ascii="Helvetica" w:hAnsi="Helvetica"/>
          <w:sz w:val="18"/>
          <w:szCs w:val="18"/>
          <w:lang w:val="en-AU" w:eastAsia="en-GB"/>
        </w:rPr>
        <w:t xml:space="preserve">This is an important point to note in understanding that this policy has a broad application and is not simply relevant to complaints that may be made by students. A complaint may be made by an employer about </w:t>
      </w:r>
      <w:r>
        <w:rPr>
          <w:rFonts w:ascii="Helvetica" w:hAnsi="Helvetica"/>
          <w:sz w:val="18"/>
          <w:szCs w:val="18"/>
          <w:lang w:val="en-AU" w:eastAsia="en-GB"/>
        </w:rPr>
        <w:t>ACOAE</w:t>
      </w:r>
      <w:r w:rsidRPr="006123B6">
        <w:rPr>
          <w:rFonts w:ascii="Helvetica" w:hAnsi="Helvetica"/>
          <w:sz w:val="18"/>
          <w:szCs w:val="18"/>
          <w:lang w:val="en-AU" w:eastAsia="en-GB"/>
        </w:rPr>
        <w:t xml:space="preserve"> or by the trainer about the conduct of the student. Throughout this policy we refer to the person making a complaint as simply the complainant. </w:t>
      </w:r>
    </w:p>
    <w:p w14:paraId="42BB7D71" w14:textId="77777777" w:rsidR="006123B6" w:rsidRPr="006123B6" w:rsidRDefault="006123B6" w:rsidP="006123B6">
      <w:pPr>
        <w:spacing w:before="100" w:beforeAutospacing="1" w:after="100" w:afterAutospacing="1"/>
        <w:ind w:left="720"/>
        <w:rPr>
          <w:lang w:val="en-AU" w:eastAsia="en-GB"/>
        </w:rPr>
      </w:pPr>
      <w:r w:rsidRPr="006123B6">
        <w:rPr>
          <w:rFonts w:ascii="Helvetica" w:hAnsi="Helvetica"/>
          <w:sz w:val="18"/>
          <w:szCs w:val="18"/>
          <w:lang w:val="en-AU" w:eastAsia="en-GB"/>
        </w:rPr>
        <w:t>E</w:t>
      </w:r>
      <w:r w:rsidRPr="006123B6">
        <w:rPr>
          <w:rFonts w:ascii="Arial" w:hAnsi="Arial" w:cs="Arial"/>
          <w:b/>
          <w:bCs/>
          <w:sz w:val="18"/>
          <w:szCs w:val="18"/>
          <w:lang w:val="en-AU" w:eastAsia="en-GB"/>
        </w:rPr>
        <w:t xml:space="preserve">arly resolution of complaints </w:t>
      </w:r>
    </w:p>
    <w:p w14:paraId="2DC82AEC" w14:textId="77777777" w:rsidR="006123B6" w:rsidRPr="006123B6" w:rsidRDefault="006123B6" w:rsidP="006123B6">
      <w:pPr>
        <w:spacing w:before="100" w:beforeAutospacing="1" w:after="100" w:afterAutospacing="1"/>
        <w:ind w:left="720"/>
        <w:rPr>
          <w:lang w:val="en-AU" w:eastAsia="en-GB"/>
        </w:rPr>
      </w:pPr>
      <w:r w:rsidRPr="006123B6">
        <w:rPr>
          <w:rFonts w:ascii="Helvetica" w:hAnsi="Helvetica"/>
          <w:sz w:val="18"/>
          <w:szCs w:val="18"/>
          <w:lang w:val="en-AU" w:eastAsia="en-GB"/>
        </w:rPr>
        <w:t xml:space="preserve">In all cases, issues that arise during training and assessment that are the source of frustration or are in dispute should be resolved at the time they occur between the persons involved. It is often the case that complaints can be avoided by proper communication and respect between persons involved. </w:t>
      </w:r>
    </w:p>
    <w:p w14:paraId="73237586" w14:textId="77777777" w:rsidR="006123B6" w:rsidRPr="006123B6" w:rsidRDefault="006123B6" w:rsidP="006123B6">
      <w:pPr>
        <w:spacing w:before="100" w:beforeAutospacing="1" w:after="100" w:afterAutospacing="1"/>
        <w:ind w:left="720"/>
        <w:rPr>
          <w:lang w:val="en-AU" w:eastAsia="en-GB"/>
        </w:rPr>
      </w:pPr>
      <w:r w:rsidRPr="006123B6">
        <w:rPr>
          <w:rFonts w:ascii="Helvetica" w:hAnsi="Helvetica"/>
          <w:sz w:val="18"/>
          <w:szCs w:val="18"/>
          <w:lang w:val="en-AU" w:eastAsia="en-GB"/>
        </w:rPr>
        <w:t>Re</w:t>
      </w:r>
      <w:r w:rsidRPr="006123B6">
        <w:rPr>
          <w:rFonts w:ascii="Arial" w:hAnsi="Arial" w:cs="Arial"/>
          <w:b/>
          <w:bCs/>
          <w:sz w:val="18"/>
          <w:szCs w:val="18"/>
          <w:lang w:val="en-AU" w:eastAsia="en-GB"/>
        </w:rPr>
        <w:t xml:space="preserve">lationship to continuous improvement </w:t>
      </w:r>
    </w:p>
    <w:p w14:paraId="3260950F" w14:textId="77777777" w:rsidR="006123B6" w:rsidRPr="006123B6" w:rsidRDefault="006123B6" w:rsidP="006123B6">
      <w:pPr>
        <w:spacing w:before="100" w:beforeAutospacing="1" w:after="100" w:afterAutospacing="1"/>
        <w:ind w:left="720"/>
        <w:rPr>
          <w:lang w:val="en-AU" w:eastAsia="en-GB"/>
        </w:rPr>
      </w:pPr>
      <w:r w:rsidRPr="006123B6">
        <w:rPr>
          <w:rFonts w:ascii="Helvetica" w:hAnsi="Helvetica"/>
          <w:sz w:val="18"/>
          <w:szCs w:val="18"/>
          <w:lang w:val="en-AU" w:eastAsia="en-GB"/>
        </w:rPr>
        <w:t xml:space="preserve">Frequently, the complaints handling process will expose weaknesses in the training and assessment or administrative system that can flow into the continuous improvement system as opportunities for improvement. This outcome of complaints handling is very positive and should be actively applied by all persons involved. It is for this reason that complaints received from stakeholders should be seen in a positive light and as opportunities for improvement. </w:t>
      </w:r>
    </w:p>
    <w:p w14:paraId="3E433232" w14:textId="38816410" w:rsidR="006123B6" w:rsidRPr="006123B6" w:rsidRDefault="006123B6" w:rsidP="006123B6">
      <w:pPr>
        <w:spacing w:before="100" w:beforeAutospacing="1" w:after="100" w:afterAutospacing="1"/>
        <w:ind w:left="720"/>
        <w:rPr>
          <w:lang w:val="en-AU" w:eastAsia="en-GB"/>
        </w:rPr>
      </w:pPr>
      <w:r w:rsidRPr="006123B6">
        <w:rPr>
          <w:rFonts w:ascii="Helvetica" w:hAnsi="Helvetica"/>
          <w:sz w:val="18"/>
          <w:szCs w:val="18"/>
          <w:lang w:val="en-AU" w:eastAsia="en-GB"/>
        </w:rPr>
        <w:t>M</w:t>
      </w:r>
      <w:r w:rsidRPr="006123B6">
        <w:rPr>
          <w:rFonts w:ascii="Arial" w:hAnsi="Arial" w:cs="Arial"/>
          <w:b/>
          <w:bCs/>
          <w:sz w:val="18"/>
          <w:szCs w:val="18"/>
          <w:lang w:val="en-AU" w:eastAsia="en-GB"/>
        </w:rPr>
        <w:t>aking a complaint</w:t>
      </w:r>
      <w:r w:rsidRPr="006123B6">
        <w:rPr>
          <w:rFonts w:ascii="Arial" w:hAnsi="Arial" w:cs="Arial"/>
          <w:b/>
          <w:bCs/>
          <w:sz w:val="18"/>
          <w:szCs w:val="18"/>
          <w:lang w:val="en-AU" w:eastAsia="en-GB"/>
        </w:rPr>
        <w:br/>
      </w:r>
      <w:r w:rsidRPr="006123B6">
        <w:rPr>
          <w:rFonts w:ascii="Helvetica" w:hAnsi="Helvetica"/>
          <w:sz w:val="18"/>
          <w:szCs w:val="18"/>
          <w:lang w:val="en-AU" w:eastAsia="en-GB"/>
        </w:rPr>
        <w:t xml:space="preserve">A complaint may be received by </w:t>
      </w:r>
      <w:r>
        <w:rPr>
          <w:rFonts w:ascii="Helvetica" w:hAnsi="Helvetica"/>
          <w:sz w:val="18"/>
          <w:szCs w:val="18"/>
          <w:lang w:val="en-AU" w:eastAsia="en-GB"/>
        </w:rPr>
        <w:t>ACOAE</w:t>
      </w:r>
      <w:r w:rsidRPr="006123B6">
        <w:rPr>
          <w:rFonts w:ascii="Helvetica" w:hAnsi="Helvetica"/>
          <w:sz w:val="18"/>
          <w:szCs w:val="18"/>
          <w:lang w:val="en-AU" w:eastAsia="en-GB"/>
        </w:rPr>
        <w:t xml:space="preserve"> in any form and does not need to be formally documented by the complainant </w:t>
      </w:r>
    </w:p>
    <w:p w14:paraId="32E98886" w14:textId="77777777" w:rsidR="006123B6" w:rsidRPr="006123B6" w:rsidRDefault="006123B6" w:rsidP="006123B6">
      <w:pPr>
        <w:spacing w:before="100" w:beforeAutospacing="1" w:after="100" w:afterAutospacing="1"/>
        <w:ind w:left="720"/>
        <w:rPr>
          <w:lang w:val="en-AU" w:eastAsia="en-GB"/>
        </w:rPr>
      </w:pPr>
      <w:proofErr w:type="gramStart"/>
      <w:r w:rsidRPr="006123B6">
        <w:rPr>
          <w:rFonts w:ascii="Helvetica" w:hAnsi="Helvetica"/>
          <w:sz w:val="18"/>
          <w:szCs w:val="18"/>
          <w:lang w:val="en-AU" w:eastAsia="en-GB"/>
        </w:rPr>
        <w:t>in order to</w:t>
      </w:r>
      <w:proofErr w:type="gramEnd"/>
      <w:r w:rsidRPr="006123B6">
        <w:rPr>
          <w:rFonts w:ascii="Helvetica" w:hAnsi="Helvetica"/>
          <w:sz w:val="18"/>
          <w:szCs w:val="18"/>
          <w:lang w:val="en-AU" w:eastAsia="en-GB"/>
        </w:rPr>
        <w:t xml:space="preserve"> be acted on. Complaints may be made by any person. </w:t>
      </w:r>
    </w:p>
    <w:p w14:paraId="442746C9" w14:textId="3030C4FA" w:rsidR="006123B6" w:rsidRPr="006123B6" w:rsidRDefault="006123B6" w:rsidP="006123B6">
      <w:pPr>
        <w:spacing w:before="100" w:beforeAutospacing="1" w:after="100" w:afterAutospacing="1"/>
        <w:ind w:left="720"/>
        <w:rPr>
          <w:lang w:val="en-AU" w:eastAsia="en-GB"/>
        </w:rPr>
      </w:pPr>
      <w:r w:rsidRPr="006123B6">
        <w:rPr>
          <w:rFonts w:ascii="Helvetica" w:hAnsi="Helvetica"/>
          <w:sz w:val="18"/>
          <w:szCs w:val="18"/>
          <w:lang w:val="en-AU" w:eastAsia="en-GB"/>
        </w:rPr>
        <w:t xml:space="preserve">To make a complaint, the person is recommended to complete the Complaint Form. This form is available via our website or can be obtained from the </w:t>
      </w:r>
      <w:r>
        <w:rPr>
          <w:rFonts w:ascii="Helvetica" w:hAnsi="Helvetica"/>
          <w:sz w:val="18"/>
          <w:szCs w:val="18"/>
          <w:lang w:val="en-AU" w:eastAsia="en-GB"/>
        </w:rPr>
        <w:t>ACOAE</w:t>
      </w:r>
      <w:r w:rsidRPr="006123B6">
        <w:rPr>
          <w:rFonts w:ascii="Helvetica" w:hAnsi="Helvetica"/>
          <w:sz w:val="18"/>
          <w:szCs w:val="18"/>
          <w:lang w:val="en-AU" w:eastAsia="en-GB"/>
        </w:rPr>
        <w:t xml:space="preserve"> office. </w:t>
      </w:r>
    </w:p>
    <w:p w14:paraId="31D35926" w14:textId="699D4FCD" w:rsidR="006123B6" w:rsidRPr="006123B6" w:rsidRDefault="006123B6" w:rsidP="006123B6">
      <w:pPr>
        <w:spacing w:before="100" w:beforeAutospacing="1" w:after="100" w:afterAutospacing="1"/>
        <w:ind w:left="720"/>
        <w:rPr>
          <w:lang w:val="en-AU" w:eastAsia="en-GB"/>
        </w:rPr>
      </w:pPr>
      <w:r w:rsidRPr="006123B6">
        <w:rPr>
          <w:rFonts w:ascii="Helvetica" w:hAnsi="Helvetica"/>
          <w:sz w:val="18"/>
          <w:szCs w:val="18"/>
          <w:lang w:val="en-AU" w:eastAsia="en-GB"/>
        </w:rPr>
        <w:t>The completed complaint form is to be submitted to th</w:t>
      </w:r>
      <w:r w:rsidR="00335621">
        <w:rPr>
          <w:rFonts w:ascii="Helvetica" w:hAnsi="Helvetica"/>
          <w:sz w:val="18"/>
          <w:szCs w:val="18"/>
          <w:lang w:val="en-AU" w:eastAsia="en-GB"/>
        </w:rPr>
        <w:t xml:space="preserve">e </w:t>
      </w:r>
      <w:r w:rsidRPr="006123B6">
        <w:rPr>
          <w:rFonts w:ascii="Helvetica" w:hAnsi="Helvetica"/>
          <w:sz w:val="18"/>
          <w:szCs w:val="18"/>
          <w:lang w:val="en-AU" w:eastAsia="en-GB"/>
        </w:rPr>
        <w:t>Manager either in hard copy or e</w:t>
      </w:r>
      <w:r w:rsidR="00335621">
        <w:rPr>
          <w:rFonts w:ascii="Helvetica" w:hAnsi="Helvetica"/>
          <w:sz w:val="18"/>
          <w:szCs w:val="18"/>
          <w:lang w:val="en-AU" w:eastAsia="en-GB"/>
        </w:rPr>
        <w:t>lectronically.</w:t>
      </w:r>
    </w:p>
    <w:p w14:paraId="3182EEFC" w14:textId="77777777" w:rsidR="00335621" w:rsidRDefault="00335621" w:rsidP="006123B6">
      <w:pPr>
        <w:spacing w:before="100" w:beforeAutospacing="1" w:after="100" w:afterAutospacing="1"/>
        <w:rPr>
          <w:lang w:val="en-AU" w:eastAsia="en-GB"/>
        </w:rPr>
      </w:pPr>
    </w:p>
    <w:p w14:paraId="47E6AEF2" w14:textId="772069AC" w:rsidR="006123B6" w:rsidRPr="006123B6" w:rsidRDefault="006123B6" w:rsidP="006123B6">
      <w:pPr>
        <w:spacing w:before="100" w:beforeAutospacing="1" w:after="100" w:afterAutospacing="1"/>
        <w:rPr>
          <w:lang w:val="en-AU" w:eastAsia="en-GB"/>
        </w:rPr>
      </w:pPr>
      <w:r w:rsidRPr="006123B6">
        <w:rPr>
          <w:rFonts w:ascii="Helvetica" w:hAnsi="Helvetica"/>
          <w:sz w:val="18"/>
          <w:szCs w:val="18"/>
          <w:lang w:val="en-AU" w:eastAsia="en-GB"/>
        </w:rPr>
        <w:t>C</w:t>
      </w:r>
      <w:r w:rsidRPr="006123B6">
        <w:rPr>
          <w:rFonts w:ascii="Arial" w:hAnsi="Arial" w:cs="Arial"/>
          <w:b/>
          <w:bCs/>
          <w:sz w:val="18"/>
          <w:szCs w:val="18"/>
          <w:lang w:val="en-AU" w:eastAsia="en-GB"/>
        </w:rPr>
        <w:t xml:space="preserve">omplaint handling procedure </w:t>
      </w:r>
    </w:p>
    <w:p w14:paraId="77D2643C" w14:textId="2B716C1E" w:rsidR="006123B6" w:rsidRPr="006123B6" w:rsidRDefault="006123B6" w:rsidP="006123B6">
      <w:pPr>
        <w:spacing w:before="100" w:beforeAutospacing="1" w:after="100" w:afterAutospacing="1"/>
        <w:rPr>
          <w:lang w:val="en-AU" w:eastAsia="en-GB"/>
        </w:rPr>
      </w:pPr>
      <w:r>
        <w:rPr>
          <w:rFonts w:ascii="Helvetica" w:hAnsi="Helvetica"/>
          <w:sz w:val="18"/>
          <w:szCs w:val="18"/>
          <w:lang w:val="en-AU" w:eastAsia="en-GB"/>
        </w:rPr>
        <w:t>ACOAE</w:t>
      </w:r>
      <w:r w:rsidRPr="006123B6">
        <w:rPr>
          <w:rFonts w:ascii="Helvetica" w:hAnsi="Helvetica"/>
          <w:sz w:val="18"/>
          <w:szCs w:val="18"/>
          <w:lang w:val="en-AU" w:eastAsia="en-GB"/>
        </w:rPr>
        <w:t xml:space="preserve"> will apply the following procedure to its complaints handling: </w:t>
      </w:r>
    </w:p>
    <w:p w14:paraId="5D5C4855" w14:textId="0A9DF8D1"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 xml:space="preserve">A complaint may be received in any form (written, verbal) although persons seeking to make a complaint are recommended to complete the complaint form which is available to them on the website. There is no time limitation on a person who is seeking to make a complaint. A person who makes a complaint must be provided a written acknowledgement as soon as possible and not later than 24 hours from the time the complaint is received. This acknowledgement is intended to provide the complainant assurance that </w:t>
      </w: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had received the complaint and will review the relevant issues and provide a response as soon as practicable. The acknowledgement must inform the complaint that they will receive a written response within fourteen (14 days) and explain the complaint handling process and the person’s rights and obligations. </w:t>
      </w:r>
    </w:p>
    <w:p w14:paraId="384FCC81" w14:textId="2D2721B6"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 xml:space="preserve">A written record of all complaints is to be kept by </w:t>
      </w: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including all details of lodgement, </w:t>
      </w:r>
      <w:proofErr w:type="gramStart"/>
      <w:r w:rsidRPr="00335621">
        <w:rPr>
          <w:rFonts w:ascii="Helvetica" w:hAnsi="Helvetica"/>
          <w:sz w:val="18"/>
          <w:szCs w:val="18"/>
          <w:lang w:val="en-AU" w:eastAsia="en-GB"/>
        </w:rPr>
        <w:t>response</w:t>
      </w:r>
      <w:proofErr w:type="gramEnd"/>
      <w:r w:rsidRPr="00335621">
        <w:rPr>
          <w:rFonts w:ascii="Helvetica" w:hAnsi="Helvetica"/>
          <w:sz w:val="18"/>
          <w:szCs w:val="18"/>
          <w:lang w:val="en-AU" w:eastAsia="en-GB"/>
        </w:rPr>
        <w:t xml:space="preserve"> and resolution. The complaints register within RTO Data is to be used to record the details of the complaint and to maintain a chronological journal of events during the complaint handling process. Records relating to complaint handling must be stored securely to prevent access to unauthorised personnel. </w:t>
      </w:r>
    </w:p>
    <w:p w14:paraId="686552B8" w14:textId="4527805E"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 xml:space="preserve">A complainant is to be provided an opportunity to formally present his or her case at no cost. </w:t>
      </w:r>
    </w:p>
    <w:p w14:paraId="12233F3A" w14:textId="0F913C8A"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 xml:space="preserve">Each complainant may be accompanied and/or assisted by a support person at any relevant meeting. </w:t>
      </w:r>
    </w:p>
    <w:p w14:paraId="6D3D5A80" w14:textId="6E9EE90D"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will conduct the assessment of the complaint or appeal in a professional, </w:t>
      </w:r>
      <w:proofErr w:type="gramStart"/>
      <w:r w:rsidRPr="00335621">
        <w:rPr>
          <w:rFonts w:ascii="Helvetica" w:hAnsi="Helvetica"/>
          <w:sz w:val="18"/>
          <w:szCs w:val="18"/>
          <w:lang w:val="en-AU" w:eastAsia="en-GB"/>
        </w:rPr>
        <w:t>fair</w:t>
      </w:r>
      <w:proofErr w:type="gramEnd"/>
      <w:r w:rsidRPr="00335621">
        <w:rPr>
          <w:rFonts w:ascii="Helvetica" w:hAnsi="Helvetica"/>
          <w:sz w:val="18"/>
          <w:szCs w:val="18"/>
          <w:lang w:val="en-AU" w:eastAsia="en-GB"/>
        </w:rPr>
        <w:t xml:space="preserve"> and transparent manner </w:t>
      </w:r>
    </w:p>
    <w:p w14:paraId="65C5D6CF" w14:textId="1C372C34"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 xml:space="preserve">Where a complaint is made about or involves allegations about another person, </w:t>
      </w: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is obliged to inform this person about this complaint or allegation and provide them the opportunity to respond and present information in response to the issues raised. This may be achieved through direct meetings or </w:t>
      </w:r>
      <w:proofErr w:type="gramStart"/>
      <w:r w:rsidRPr="00335621">
        <w:rPr>
          <w:rFonts w:ascii="Helvetica" w:hAnsi="Helvetica"/>
          <w:sz w:val="18"/>
          <w:szCs w:val="18"/>
          <w:lang w:val="en-AU" w:eastAsia="en-GB"/>
        </w:rPr>
        <w:t>meeting</w:t>
      </w:r>
      <w:proofErr w:type="gramEnd"/>
      <w:r w:rsidRPr="00335621">
        <w:rPr>
          <w:rFonts w:ascii="Helvetica" w:hAnsi="Helvetica"/>
          <w:sz w:val="18"/>
          <w:szCs w:val="18"/>
          <w:lang w:val="en-AU" w:eastAsia="en-GB"/>
        </w:rPr>
        <w:t xml:space="preserve"> via an electronic means. </w:t>
      </w: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must maintain a detailed record of these meetings in the form of a record of conversation. At all times information must be handled sensitively and treated in confidence. Persons involved in a dispute or complaint should be reminded to treat each other with respect and conduct themselves in a professional and courteous manner. </w:t>
      </w:r>
    </w:p>
    <w:p w14:paraId="71CEBC35" w14:textId="14F3DDAF"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 xml:space="preserve">Where a complaint is received by </w:t>
      </w: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which involve allegations about alleged criminal conduct, </w:t>
      </w: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are to recommend the person making the complaint refer the matter to the relevant State or Territory Police Service. </w:t>
      </w:r>
    </w:p>
    <w:p w14:paraId="23172482" w14:textId="76D808B3"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 xml:space="preserve">The complaints policy must be publicly available. This means that the complaints policy and procedure must be published on the </w:t>
      </w: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website. </w:t>
      </w:r>
    </w:p>
    <w:p w14:paraId="49E04E64" w14:textId="337E0331"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 xml:space="preserve">The handling of a complaint is to commence within ten (10) working days of the lodgement of the complaint and all reasonable measures are taken to finalise the process as soon as practicable. </w:t>
      </w:r>
    </w:p>
    <w:p w14:paraId="3D2C30E3" w14:textId="44EB0EDB"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 xml:space="preserve">The complainant is to be provided a written response to the complaint, including details of the reasons for the outcome. A written response must be provided to the complainant within fourteen (14) working days of the lodgement of the complaint. </w:t>
      </w:r>
    </w:p>
    <w:p w14:paraId="3AE660BB" w14:textId="489B2878"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 xml:space="preserve">Complaints must be resolved to </w:t>
      </w:r>
      <w:proofErr w:type="gramStart"/>
      <w:r w:rsidRPr="00335621">
        <w:rPr>
          <w:rFonts w:ascii="Helvetica" w:hAnsi="Helvetica"/>
          <w:sz w:val="18"/>
          <w:szCs w:val="18"/>
          <w:lang w:val="en-AU" w:eastAsia="en-GB"/>
        </w:rPr>
        <w:t>a final outcome</w:t>
      </w:r>
      <w:proofErr w:type="gramEnd"/>
      <w:r w:rsidRPr="00335621">
        <w:rPr>
          <w:rFonts w:ascii="Helvetica" w:hAnsi="Helvetica"/>
          <w:sz w:val="18"/>
          <w:szCs w:val="18"/>
          <w:lang w:val="en-AU" w:eastAsia="en-GB"/>
        </w:rPr>
        <w:t xml:space="preserve"> within sixty (60) calendar days of the complaint being initially received. Where the </w:t>
      </w: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CEO/PEO considers that more than 60 calendar days are required to process and the complainant in writing, including reasons why more than 60 calendar days are required. As a benchmark, </w:t>
      </w: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should attempt to resolve complaints as soon as possible. A timeframe to resolve a complaint within thirty (30) calendar days is considered acceptable and in the best interest of </w:t>
      </w: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and the complainant. A complainant should also be provided with regular updates to inform them of the progress of the complaint handling. Updates should be provided to the complainant at a minimum of two (2) weekly intervals. </w:t>
      </w:r>
    </w:p>
    <w:p w14:paraId="3319BFC6" w14:textId="7CF74B29"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shall maintain the enrolment of the complainant during the complaint handling process. </w:t>
      </w:r>
    </w:p>
    <w:p w14:paraId="6A5B4D55" w14:textId="3748804E"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 xml:space="preserve">Decisions or outcomes of the complaint handling process that find in the favour of the student shall be </w:t>
      </w:r>
      <w:r w:rsidR="00335621">
        <w:rPr>
          <w:rFonts w:ascii="Helvetica" w:hAnsi="Helvetica"/>
          <w:sz w:val="18"/>
          <w:szCs w:val="18"/>
          <w:lang w:val="en-AU" w:eastAsia="en-GB"/>
        </w:rPr>
        <w:t>i</w:t>
      </w:r>
      <w:r w:rsidRPr="00335621">
        <w:rPr>
          <w:rFonts w:ascii="Helvetica" w:hAnsi="Helvetica"/>
          <w:sz w:val="18"/>
          <w:szCs w:val="18"/>
          <w:lang w:val="en-AU" w:eastAsia="en-GB"/>
        </w:rPr>
        <w:t xml:space="preserve">mplemented immediately. </w:t>
      </w:r>
    </w:p>
    <w:p w14:paraId="4BB2AA8B" w14:textId="626495CC"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Complaints are to be handled in the st</w:t>
      </w:r>
      <w:r w:rsidR="00335621">
        <w:rPr>
          <w:rFonts w:ascii="Helvetica" w:hAnsi="Helvetica"/>
          <w:sz w:val="18"/>
          <w:szCs w:val="18"/>
          <w:lang w:val="en-AU" w:eastAsia="en-GB"/>
        </w:rPr>
        <w:t>ric</w:t>
      </w:r>
      <w:r w:rsidRPr="00335621">
        <w:rPr>
          <w:rFonts w:ascii="Helvetica" w:hAnsi="Helvetica"/>
          <w:sz w:val="18"/>
          <w:szCs w:val="18"/>
          <w:lang w:val="en-AU" w:eastAsia="en-GB"/>
        </w:rPr>
        <w:t xml:space="preserve">test of confidence. No </w:t>
      </w: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representative is to disclose information to any person without the permission of </w:t>
      </w:r>
      <w:r w:rsidRPr="00335621">
        <w:rPr>
          <w:rFonts w:ascii="Helvetica" w:hAnsi="Helvetica"/>
          <w:sz w:val="18"/>
          <w:szCs w:val="18"/>
          <w:lang w:val="en-AU" w:eastAsia="en-GB"/>
        </w:rPr>
        <w:t>ACOAE</w:t>
      </w:r>
      <w:r w:rsidRPr="00335621">
        <w:rPr>
          <w:rFonts w:ascii="Helvetica" w:hAnsi="Helvetica"/>
          <w:sz w:val="18"/>
          <w:szCs w:val="18"/>
          <w:lang w:val="en-AU" w:eastAsia="en-GB"/>
        </w:rPr>
        <w:t xml:space="preserve"> CEO/PEO. A decision to release information to third parties can only to be made after the complainant has given permission for this to occur. This permission should be given using the Information Release Form. </w:t>
      </w:r>
    </w:p>
    <w:p w14:paraId="20456938" w14:textId="6F85B006"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 xml:space="preserve">Complaints are to be considered and handled to ensure the principles of natural justice and procedural fairness are applied at every stage of the complaint handling process. This means that the complainant is entitled to be heard with access to all relevant information and with the right of reply. The complainant is entitled to have their complaint heard by a person that is without bias and may not be affected by the decision. Finally, the decision must be made based on logical evidence and the decision-maker must take </w:t>
      </w:r>
      <w:r w:rsidRPr="00335621">
        <w:rPr>
          <w:rFonts w:ascii="Helvetica" w:hAnsi="Helvetica"/>
          <w:sz w:val="18"/>
          <w:szCs w:val="18"/>
          <w:lang w:val="en-AU" w:eastAsia="en-GB"/>
        </w:rPr>
        <w:lastRenderedPageBreak/>
        <w:t xml:space="preserve">account of relevant considerations, must act for a proper </w:t>
      </w:r>
      <w:proofErr w:type="gramStart"/>
      <w:r w:rsidRPr="00335621">
        <w:rPr>
          <w:rFonts w:ascii="Helvetica" w:hAnsi="Helvetica"/>
          <w:sz w:val="18"/>
          <w:szCs w:val="18"/>
          <w:lang w:val="en-AU" w:eastAsia="en-GB"/>
        </w:rPr>
        <w:t>purpose</w:t>
      </w:r>
      <w:proofErr w:type="gramEnd"/>
      <w:r w:rsidRPr="00335621">
        <w:rPr>
          <w:rFonts w:ascii="Helvetica" w:hAnsi="Helvetica"/>
          <w:sz w:val="18"/>
          <w:szCs w:val="18"/>
          <w:lang w:val="en-AU" w:eastAsia="en-GB"/>
        </w:rPr>
        <w:t xml:space="preserve"> and must not take into account irrelevant considerations. </w:t>
      </w:r>
    </w:p>
    <w:p w14:paraId="21E25134" w14:textId="2E73DB1D" w:rsidR="006123B6" w:rsidRPr="00335621" w:rsidRDefault="006123B6" w:rsidP="00335621">
      <w:pPr>
        <w:pStyle w:val="ListParagraph"/>
        <w:numPr>
          <w:ilvl w:val="0"/>
          <w:numId w:val="41"/>
        </w:numPr>
        <w:spacing w:before="100" w:beforeAutospacing="1" w:after="100" w:afterAutospacing="1"/>
        <w:jc w:val="both"/>
        <w:rPr>
          <w:lang w:val="en-AU" w:eastAsia="en-GB"/>
        </w:rPr>
      </w:pPr>
      <w:r w:rsidRPr="00335621">
        <w:rPr>
          <w:rFonts w:ascii="Helvetica" w:hAnsi="Helvetica"/>
          <w:sz w:val="18"/>
          <w:szCs w:val="18"/>
          <w:lang w:val="en-AU" w:eastAsia="en-GB"/>
        </w:rPr>
        <w:t xml:space="preserve">Complaint handling procedures should conclude with an analysis of the circumstances to identify any opportunities for improvement. </w:t>
      </w:r>
    </w:p>
    <w:p w14:paraId="0251F2CA" w14:textId="77777777" w:rsidR="006123B6" w:rsidRPr="006123B6" w:rsidRDefault="006123B6" w:rsidP="006123B6">
      <w:pPr>
        <w:spacing w:before="100" w:beforeAutospacing="1" w:after="100" w:afterAutospacing="1"/>
        <w:ind w:left="720"/>
        <w:rPr>
          <w:lang w:val="en-AU" w:eastAsia="en-GB"/>
        </w:rPr>
      </w:pPr>
      <w:r w:rsidRPr="006123B6">
        <w:rPr>
          <w:rFonts w:ascii="Arial" w:hAnsi="Arial" w:cs="Arial"/>
          <w:b/>
          <w:bCs/>
          <w:sz w:val="18"/>
          <w:szCs w:val="18"/>
          <w:lang w:val="en-AU" w:eastAsia="en-GB"/>
        </w:rPr>
        <w:t xml:space="preserve">Informing Persons and Responding to Allegations </w:t>
      </w:r>
    </w:p>
    <w:p w14:paraId="1CDBDA05" w14:textId="369D4E35" w:rsidR="006123B6" w:rsidRPr="006123B6" w:rsidRDefault="006123B6" w:rsidP="006123B6">
      <w:pPr>
        <w:spacing w:before="100" w:beforeAutospacing="1" w:after="100" w:afterAutospacing="1"/>
        <w:ind w:left="720"/>
        <w:rPr>
          <w:lang w:val="en-AU" w:eastAsia="en-GB"/>
        </w:rPr>
      </w:pPr>
      <w:r w:rsidRPr="006123B6">
        <w:rPr>
          <w:rFonts w:ascii="Helvetica" w:hAnsi="Helvetica"/>
          <w:sz w:val="18"/>
          <w:szCs w:val="18"/>
          <w:lang w:val="en-AU" w:eastAsia="en-GB"/>
        </w:rPr>
        <w:t xml:space="preserve">Where a complaint involves one person making allegations about another person, it is a requirement for </w:t>
      </w:r>
      <w:r>
        <w:rPr>
          <w:rFonts w:ascii="Helvetica" w:hAnsi="Helvetica"/>
          <w:sz w:val="18"/>
          <w:szCs w:val="18"/>
          <w:lang w:val="en-AU" w:eastAsia="en-GB"/>
        </w:rPr>
        <w:t>ACOAE</w:t>
      </w:r>
      <w:r w:rsidRPr="006123B6">
        <w:rPr>
          <w:rFonts w:ascii="Helvetica" w:hAnsi="Helvetica"/>
          <w:sz w:val="18"/>
          <w:szCs w:val="18"/>
          <w:lang w:val="en-AU" w:eastAsia="en-GB"/>
        </w:rPr>
        <w:t xml:space="preserve"> to hear both sides of the matter before making any judgements about how the complaint should be settled. A person who will be affected by a decision made by </w:t>
      </w:r>
      <w:r>
        <w:rPr>
          <w:rFonts w:ascii="Helvetica" w:hAnsi="Helvetica"/>
          <w:sz w:val="18"/>
          <w:szCs w:val="18"/>
          <w:lang w:val="en-AU" w:eastAsia="en-GB"/>
        </w:rPr>
        <w:t>ACOAE</w:t>
      </w:r>
      <w:r w:rsidRPr="006123B6">
        <w:rPr>
          <w:rFonts w:ascii="Helvetica" w:hAnsi="Helvetica"/>
          <w:sz w:val="18"/>
          <w:szCs w:val="18"/>
          <w:lang w:val="en-AU" w:eastAsia="en-GB"/>
        </w:rPr>
        <w:t xml:space="preserve"> </w:t>
      </w:r>
      <w:proofErr w:type="gramStart"/>
      <w:r w:rsidRPr="006123B6">
        <w:rPr>
          <w:rFonts w:ascii="Helvetica" w:hAnsi="Helvetica"/>
          <w:sz w:val="18"/>
          <w:szCs w:val="18"/>
          <w:lang w:val="en-AU" w:eastAsia="en-GB"/>
        </w:rPr>
        <w:t>as a result of</w:t>
      </w:r>
      <w:proofErr w:type="gramEnd"/>
      <w:r w:rsidRPr="006123B6">
        <w:rPr>
          <w:rFonts w:ascii="Helvetica" w:hAnsi="Helvetica"/>
          <w:sz w:val="18"/>
          <w:szCs w:val="18"/>
          <w:lang w:val="en-AU" w:eastAsia="en-GB"/>
        </w:rPr>
        <w:t xml:space="preserve"> a complaint has the right to be fully informed of any allegations and to be provided adequate opportunity to be heard and respond. The person has the right to: </w:t>
      </w:r>
    </w:p>
    <w:p w14:paraId="3947B2DB" w14:textId="7A8BC6A7"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put forward arguments in their favour, </w:t>
      </w:r>
    </w:p>
    <w:p w14:paraId="0EA55F84" w14:textId="1D27259F"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show cause why a proposed action should not be taken, </w:t>
      </w:r>
    </w:p>
    <w:p w14:paraId="794E0A44" w14:textId="65CABA36"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deny allegations, </w:t>
      </w:r>
    </w:p>
    <w:p w14:paraId="41ECBF33" w14:textId="0518F5EA"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call for evidence to disprove allegations and claims, </w:t>
      </w:r>
    </w:p>
    <w:p w14:paraId="326FE1F8" w14:textId="70BC0A65"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explain allegations or present an innocent explanation, and </w:t>
      </w:r>
    </w:p>
    <w:p w14:paraId="093CA3CA" w14:textId="6985FB00"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provide mitigating circumstances (information aimed at reducing the severity, seriousness, of something). </w:t>
      </w:r>
    </w:p>
    <w:p w14:paraId="766434CD" w14:textId="0BFC66AD" w:rsidR="006123B6" w:rsidRPr="006123B6" w:rsidRDefault="006123B6" w:rsidP="00335621">
      <w:pPr>
        <w:spacing w:before="100" w:beforeAutospacing="1" w:after="100" w:afterAutospacing="1"/>
        <w:ind w:left="720"/>
        <w:jc w:val="both"/>
        <w:rPr>
          <w:lang w:val="en-AU" w:eastAsia="en-GB"/>
        </w:rPr>
      </w:pPr>
      <w:r>
        <w:rPr>
          <w:rFonts w:ascii="Helvetica" w:hAnsi="Helvetica"/>
          <w:sz w:val="18"/>
          <w:szCs w:val="18"/>
          <w:lang w:val="en-AU" w:eastAsia="en-GB"/>
        </w:rPr>
        <w:t>ACOAE</w:t>
      </w:r>
      <w:r w:rsidRPr="006123B6">
        <w:rPr>
          <w:rFonts w:ascii="Helvetica" w:hAnsi="Helvetica"/>
          <w:sz w:val="18"/>
          <w:szCs w:val="18"/>
          <w:lang w:val="en-AU" w:eastAsia="en-GB"/>
        </w:rPr>
        <w:t xml:space="preserve"> also has an obligation to fully consider the substance of allegations and the response provided by parties before </w:t>
      </w:r>
      <w:proofErr w:type="gramStart"/>
      <w:r w:rsidRPr="006123B6">
        <w:rPr>
          <w:rFonts w:ascii="Helvetica" w:hAnsi="Helvetica"/>
          <w:sz w:val="18"/>
          <w:szCs w:val="18"/>
          <w:lang w:val="en-AU" w:eastAsia="en-GB"/>
        </w:rPr>
        <w:t>making a decision</w:t>
      </w:r>
      <w:proofErr w:type="gramEnd"/>
      <w:r w:rsidRPr="006123B6">
        <w:rPr>
          <w:rFonts w:ascii="Helvetica" w:hAnsi="Helvetica"/>
          <w:sz w:val="18"/>
          <w:szCs w:val="18"/>
          <w:lang w:val="en-AU" w:eastAsia="en-GB"/>
        </w:rPr>
        <w:t xml:space="preserve">. Decisions must be communicated to the complainant and relevant persons subject of allegations in writing. This is to include advising these persons of their right to seek a third-party review of decisions made by </w:t>
      </w:r>
      <w:r>
        <w:rPr>
          <w:rFonts w:ascii="Helvetica" w:hAnsi="Helvetica"/>
          <w:sz w:val="18"/>
          <w:szCs w:val="18"/>
          <w:lang w:val="en-AU" w:eastAsia="en-GB"/>
        </w:rPr>
        <w:t>ACOAE</w:t>
      </w:r>
      <w:r w:rsidRPr="006123B6">
        <w:rPr>
          <w:rFonts w:ascii="Helvetica" w:hAnsi="Helvetica"/>
          <w:sz w:val="18"/>
          <w:szCs w:val="18"/>
          <w:lang w:val="en-AU" w:eastAsia="en-GB"/>
        </w:rPr>
        <w:t xml:space="preserve">. </w:t>
      </w:r>
    </w:p>
    <w:p w14:paraId="7D4A940E" w14:textId="20728244" w:rsidR="006123B6" w:rsidRPr="006123B6" w:rsidRDefault="006123B6" w:rsidP="00335621">
      <w:pPr>
        <w:spacing w:before="100" w:beforeAutospacing="1" w:after="100" w:afterAutospacing="1"/>
        <w:ind w:left="720"/>
        <w:jc w:val="both"/>
        <w:rPr>
          <w:lang w:val="en-AU" w:eastAsia="en-GB"/>
        </w:rPr>
      </w:pPr>
      <w:r w:rsidRPr="006123B6">
        <w:rPr>
          <w:rFonts w:ascii="Helvetica" w:hAnsi="Helvetica"/>
          <w:sz w:val="18"/>
          <w:szCs w:val="18"/>
          <w:lang w:val="en-AU" w:eastAsia="en-GB"/>
        </w:rPr>
        <w:t xml:space="preserve">Where an allegation is made that involve alleged criminal or illegal activity and it is considered outside the scope and expertise of </w:t>
      </w:r>
      <w:r>
        <w:rPr>
          <w:rFonts w:ascii="Helvetica" w:hAnsi="Helvetica"/>
          <w:sz w:val="18"/>
          <w:szCs w:val="18"/>
          <w:lang w:val="en-AU" w:eastAsia="en-GB"/>
        </w:rPr>
        <w:t>ACOAE</w:t>
      </w:r>
      <w:r w:rsidRPr="006123B6">
        <w:rPr>
          <w:rFonts w:ascii="Helvetica" w:hAnsi="Helvetica"/>
          <w:sz w:val="18"/>
          <w:szCs w:val="18"/>
          <w:lang w:val="en-AU" w:eastAsia="en-GB"/>
        </w:rPr>
        <w:t xml:space="preserve"> to investigate the matter, then in these circumstances </w:t>
      </w:r>
      <w:r>
        <w:rPr>
          <w:rFonts w:ascii="Helvetica" w:hAnsi="Helvetica"/>
          <w:sz w:val="18"/>
          <w:szCs w:val="18"/>
          <w:lang w:val="en-AU" w:eastAsia="en-GB"/>
        </w:rPr>
        <w:t>ACOAE</w:t>
      </w:r>
      <w:r w:rsidRPr="006123B6">
        <w:rPr>
          <w:rFonts w:ascii="Helvetica" w:hAnsi="Helvetica"/>
          <w:sz w:val="18"/>
          <w:szCs w:val="18"/>
          <w:lang w:val="en-AU" w:eastAsia="en-GB"/>
        </w:rPr>
        <w:t xml:space="preserve"> reserve the right to report these allegations to law enforcement authorities. Persons related to the matter involving alleged criminal or illegal activity will be advised in writing if this course of action is being taken. </w:t>
      </w:r>
    </w:p>
    <w:p w14:paraId="05986AC0" w14:textId="77777777" w:rsidR="006123B6" w:rsidRPr="006123B6" w:rsidRDefault="006123B6" w:rsidP="006123B6">
      <w:pPr>
        <w:spacing w:before="100" w:beforeAutospacing="1" w:after="100" w:afterAutospacing="1"/>
        <w:rPr>
          <w:lang w:val="en-AU" w:eastAsia="en-GB"/>
        </w:rPr>
      </w:pPr>
      <w:r w:rsidRPr="006123B6">
        <w:rPr>
          <w:rFonts w:ascii="Arial" w:hAnsi="Arial" w:cs="Arial"/>
          <w:b/>
          <w:bCs/>
          <w:sz w:val="18"/>
          <w:szCs w:val="18"/>
          <w:lang w:val="en-AU" w:eastAsia="en-GB"/>
        </w:rPr>
        <w:t xml:space="preserve">Third Party Review </w:t>
      </w:r>
    </w:p>
    <w:p w14:paraId="4343FF59" w14:textId="7E6AC02C" w:rsidR="006123B6" w:rsidRPr="006123B6" w:rsidRDefault="006123B6" w:rsidP="00335621">
      <w:pPr>
        <w:spacing w:before="100" w:beforeAutospacing="1" w:after="100" w:afterAutospacing="1"/>
        <w:jc w:val="both"/>
        <w:rPr>
          <w:lang w:val="en-AU" w:eastAsia="en-GB"/>
        </w:rPr>
      </w:pPr>
      <w:r w:rsidRPr="006123B6">
        <w:rPr>
          <w:rFonts w:ascii="Helvetica" w:hAnsi="Helvetica"/>
          <w:sz w:val="18"/>
          <w:szCs w:val="18"/>
          <w:lang w:val="en-AU" w:eastAsia="en-GB"/>
        </w:rPr>
        <w:t xml:space="preserve">Where the person making a complaint is not satisfied with the handling of the matter by </w:t>
      </w:r>
      <w:r>
        <w:rPr>
          <w:rFonts w:ascii="Helvetica" w:hAnsi="Helvetica"/>
          <w:sz w:val="18"/>
          <w:szCs w:val="18"/>
          <w:lang w:val="en-AU" w:eastAsia="en-GB"/>
        </w:rPr>
        <w:t>ACOAE</w:t>
      </w:r>
      <w:r w:rsidRPr="006123B6">
        <w:rPr>
          <w:rFonts w:ascii="Helvetica" w:hAnsi="Helvetica"/>
          <w:sz w:val="18"/>
          <w:szCs w:val="18"/>
          <w:lang w:val="en-AU" w:eastAsia="en-GB"/>
        </w:rPr>
        <w:t xml:space="preserve">, they have the opportunity for a body or person that is independent of </w:t>
      </w:r>
      <w:r>
        <w:rPr>
          <w:rFonts w:ascii="Helvetica" w:hAnsi="Helvetica"/>
          <w:sz w:val="18"/>
          <w:szCs w:val="18"/>
          <w:lang w:val="en-AU" w:eastAsia="en-GB"/>
        </w:rPr>
        <w:t>ACOAE</w:t>
      </w:r>
      <w:r w:rsidRPr="006123B6">
        <w:rPr>
          <w:rFonts w:ascii="Helvetica" w:hAnsi="Helvetica"/>
          <w:sz w:val="18"/>
          <w:szCs w:val="18"/>
          <w:lang w:val="en-AU" w:eastAsia="en-GB"/>
        </w:rPr>
        <w:t xml:space="preserve"> to review his or her complaint following the internal completion of complaint handling process. Before a person seeks a review by an independent third party, they are requested to first allow </w:t>
      </w:r>
      <w:r>
        <w:rPr>
          <w:rFonts w:ascii="Helvetica" w:hAnsi="Helvetica"/>
          <w:sz w:val="18"/>
          <w:szCs w:val="18"/>
          <w:lang w:val="en-AU" w:eastAsia="en-GB"/>
        </w:rPr>
        <w:t>ACOAE</w:t>
      </w:r>
      <w:r w:rsidRPr="006123B6">
        <w:rPr>
          <w:rFonts w:ascii="Helvetica" w:hAnsi="Helvetica"/>
          <w:sz w:val="18"/>
          <w:szCs w:val="18"/>
          <w:lang w:val="en-AU" w:eastAsia="en-GB"/>
        </w:rPr>
        <w:t xml:space="preserve"> to fully consider the nature of the complaint and to respond to the person in writing. If after this has occurred, the person is not satisfied with the outcome, they have the right then seek a review by an independent third party. To request a review by an independent third party, the complainant should inform the Administration Manager of their request who will initiate the process with the CEO/PEO. </w:t>
      </w:r>
    </w:p>
    <w:p w14:paraId="22A7CAA2" w14:textId="45A5D25B" w:rsidR="006123B6" w:rsidRPr="006123B6" w:rsidRDefault="006123B6" w:rsidP="00335621">
      <w:pPr>
        <w:spacing w:before="100" w:beforeAutospacing="1" w:after="100" w:afterAutospacing="1"/>
        <w:jc w:val="both"/>
        <w:rPr>
          <w:lang w:val="en-AU" w:eastAsia="en-GB"/>
        </w:rPr>
      </w:pPr>
      <w:r w:rsidRPr="006123B6">
        <w:rPr>
          <w:rFonts w:ascii="Helvetica" w:hAnsi="Helvetica"/>
          <w:sz w:val="18"/>
          <w:szCs w:val="18"/>
          <w:lang w:val="en-AU" w:eastAsia="en-GB"/>
        </w:rPr>
        <w:t xml:space="preserve">In these circumstances, the </w:t>
      </w:r>
      <w:r>
        <w:rPr>
          <w:rFonts w:ascii="Helvetica" w:hAnsi="Helvetica"/>
          <w:sz w:val="18"/>
          <w:szCs w:val="18"/>
          <w:lang w:val="en-AU" w:eastAsia="en-GB"/>
        </w:rPr>
        <w:t>ACOAE</w:t>
      </w:r>
      <w:r w:rsidRPr="006123B6">
        <w:rPr>
          <w:rFonts w:ascii="Helvetica" w:hAnsi="Helvetica"/>
          <w:sz w:val="18"/>
          <w:szCs w:val="18"/>
          <w:lang w:val="en-AU" w:eastAsia="en-GB"/>
        </w:rPr>
        <w:t xml:space="preserve"> CEO/PEO will advise of an appropriate party independent of </w:t>
      </w:r>
      <w:r>
        <w:rPr>
          <w:rFonts w:ascii="Helvetica" w:hAnsi="Helvetica"/>
          <w:sz w:val="18"/>
          <w:szCs w:val="18"/>
          <w:lang w:val="en-AU" w:eastAsia="en-GB"/>
        </w:rPr>
        <w:t>ACOAE</w:t>
      </w:r>
      <w:r w:rsidRPr="006123B6">
        <w:rPr>
          <w:rFonts w:ascii="Helvetica" w:hAnsi="Helvetica"/>
          <w:sz w:val="18"/>
          <w:szCs w:val="18"/>
          <w:lang w:val="en-AU" w:eastAsia="en-GB"/>
        </w:rPr>
        <w:t xml:space="preserve"> to review the complaint outcome (and its subsequent handling) and provide advice to </w:t>
      </w:r>
      <w:r>
        <w:rPr>
          <w:rFonts w:ascii="Helvetica" w:hAnsi="Helvetica"/>
          <w:sz w:val="18"/>
          <w:szCs w:val="18"/>
          <w:lang w:val="en-AU" w:eastAsia="en-GB"/>
        </w:rPr>
        <w:t>ACOAE</w:t>
      </w:r>
      <w:r w:rsidRPr="006123B6">
        <w:rPr>
          <w:rFonts w:ascii="Helvetica" w:hAnsi="Helvetica"/>
          <w:sz w:val="18"/>
          <w:szCs w:val="18"/>
          <w:lang w:val="en-AU" w:eastAsia="en-GB"/>
        </w:rPr>
        <w:t xml:space="preserve"> </w:t>
      </w:r>
      <w:proofErr w:type="gramStart"/>
      <w:r w:rsidR="00335621" w:rsidRPr="006123B6">
        <w:rPr>
          <w:rFonts w:ascii="Helvetica" w:hAnsi="Helvetica"/>
          <w:sz w:val="18"/>
          <w:szCs w:val="18"/>
          <w:lang w:val="en-AU" w:eastAsia="en-GB"/>
        </w:rPr>
        <w:t>in regard to</w:t>
      </w:r>
      <w:proofErr w:type="gramEnd"/>
      <w:r w:rsidRPr="006123B6">
        <w:rPr>
          <w:rFonts w:ascii="Helvetica" w:hAnsi="Helvetica"/>
          <w:sz w:val="18"/>
          <w:szCs w:val="18"/>
          <w:lang w:val="en-AU" w:eastAsia="en-GB"/>
        </w:rPr>
        <w:t xml:space="preserve"> the recommended outcomes. The independent third-party is required to respond with their recommendations within fourteen (14) working days of their review being requested. This advice is to be accepted by </w:t>
      </w:r>
      <w:r>
        <w:rPr>
          <w:rFonts w:ascii="Helvetica" w:hAnsi="Helvetica"/>
          <w:sz w:val="18"/>
          <w:szCs w:val="18"/>
          <w:lang w:val="en-AU" w:eastAsia="en-GB"/>
        </w:rPr>
        <w:t>ACOAE</w:t>
      </w:r>
      <w:r w:rsidRPr="006123B6">
        <w:rPr>
          <w:rFonts w:ascii="Helvetica" w:hAnsi="Helvetica"/>
          <w:sz w:val="18"/>
          <w:szCs w:val="18"/>
          <w:lang w:val="en-AU" w:eastAsia="en-GB"/>
        </w:rPr>
        <w:t xml:space="preserve"> as final, advised to the person making a complaint in writing and implemented without prejudice. </w:t>
      </w:r>
    </w:p>
    <w:p w14:paraId="1A155F67" w14:textId="45C6310C" w:rsidR="006123B6" w:rsidRPr="006123B6" w:rsidRDefault="006123B6" w:rsidP="00335621">
      <w:pPr>
        <w:spacing w:before="100" w:beforeAutospacing="1" w:after="100" w:afterAutospacing="1"/>
        <w:jc w:val="both"/>
        <w:rPr>
          <w:lang w:val="en-AU" w:eastAsia="en-GB"/>
        </w:rPr>
      </w:pPr>
      <w:r w:rsidRPr="006123B6">
        <w:rPr>
          <w:rFonts w:ascii="Helvetica" w:hAnsi="Helvetica"/>
          <w:sz w:val="18"/>
          <w:szCs w:val="18"/>
          <w:lang w:val="en-AU" w:eastAsia="en-GB"/>
        </w:rPr>
        <w:t xml:space="preserve">Where the </w:t>
      </w:r>
      <w:r>
        <w:rPr>
          <w:rFonts w:ascii="Helvetica" w:hAnsi="Helvetica"/>
          <w:sz w:val="18"/>
          <w:szCs w:val="18"/>
          <w:lang w:val="en-AU" w:eastAsia="en-GB"/>
        </w:rPr>
        <w:t>ACOAE</w:t>
      </w:r>
      <w:r w:rsidRPr="006123B6">
        <w:rPr>
          <w:rFonts w:ascii="Helvetica" w:hAnsi="Helvetica"/>
          <w:sz w:val="18"/>
          <w:szCs w:val="18"/>
          <w:lang w:val="en-AU" w:eastAsia="en-GB"/>
        </w:rPr>
        <w:t xml:space="preserve"> appoints or engages an appropriate independent person to review a complaint, the </w:t>
      </w:r>
      <w:r>
        <w:rPr>
          <w:rFonts w:ascii="Helvetica" w:hAnsi="Helvetica"/>
          <w:sz w:val="18"/>
          <w:szCs w:val="18"/>
          <w:lang w:val="en-AU" w:eastAsia="en-GB"/>
        </w:rPr>
        <w:t>ACOAE</w:t>
      </w:r>
      <w:r w:rsidRPr="006123B6">
        <w:rPr>
          <w:rFonts w:ascii="Helvetica" w:hAnsi="Helvetica"/>
          <w:sz w:val="18"/>
          <w:szCs w:val="18"/>
          <w:lang w:val="en-AU" w:eastAsia="en-GB"/>
        </w:rPr>
        <w:t xml:space="preserve"> will meet the full cost to facilitate the independent review. </w:t>
      </w:r>
    </w:p>
    <w:p w14:paraId="40F9AEE3" w14:textId="4378985C" w:rsidR="006123B6" w:rsidRPr="006123B6" w:rsidRDefault="006123B6" w:rsidP="00335621">
      <w:pPr>
        <w:spacing w:before="100" w:beforeAutospacing="1" w:after="100" w:afterAutospacing="1"/>
        <w:jc w:val="both"/>
        <w:rPr>
          <w:lang w:val="en-AU" w:eastAsia="en-GB"/>
        </w:rPr>
      </w:pPr>
      <w:r w:rsidRPr="006123B6">
        <w:rPr>
          <w:rFonts w:ascii="Helvetica" w:hAnsi="Helvetica"/>
          <w:sz w:val="18"/>
          <w:szCs w:val="18"/>
          <w:lang w:val="en-AU" w:eastAsia="en-GB"/>
        </w:rPr>
        <w:t xml:space="preserve">Where a complaint is received by </w:t>
      </w:r>
      <w:r>
        <w:rPr>
          <w:rFonts w:ascii="Helvetica" w:hAnsi="Helvetica"/>
          <w:sz w:val="18"/>
          <w:szCs w:val="18"/>
          <w:lang w:val="en-AU" w:eastAsia="en-GB"/>
        </w:rPr>
        <w:t>ACOAE</w:t>
      </w:r>
      <w:r w:rsidRPr="006123B6">
        <w:rPr>
          <w:rFonts w:ascii="Helvetica" w:hAnsi="Helvetica"/>
          <w:sz w:val="18"/>
          <w:szCs w:val="18"/>
          <w:lang w:val="en-AU" w:eastAsia="en-GB"/>
        </w:rPr>
        <w:t xml:space="preserve"> and the CEO/PEO feels that they may have bias or there is a perception of bias, then the complaint is to be referred directly to an independent third-party for consideration and response as outlined above. </w:t>
      </w:r>
    </w:p>
    <w:p w14:paraId="28D7553B" w14:textId="77777777" w:rsidR="00335621" w:rsidRDefault="00335621" w:rsidP="006123B6">
      <w:pPr>
        <w:spacing w:before="100" w:beforeAutospacing="1" w:after="100" w:afterAutospacing="1"/>
        <w:rPr>
          <w:rFonts w:ascii="Arial" w:hAnsi="Arial" w:cs="Arial"/>
          <w:b/>
          <w:bCs/>
          <w:sz w:val="18"/>
          <w:szCs w:val="18"/>
          <w:lang w:val="en-AU" w:eastAsia="en-GB"/>
        </w:rPr>
      </w:pPr>
    </w:p>
    <w:p w14:paraId="1F8D1F0E" w14:textId="77777777" w:rsidR="00335621" w:rsidRDefault="00335621" w:rsidP="006123B6">
      <w:pPr>
        <w:spacing w:before="100" w:beforeAutospacing="1" w:after="100" w:afterAutospacing="1"/>
        <w:rPr>
          <w:rFonts w:ascii="Arial" w:hAnsi="Arial" w:cs="Arial"/>
          <w:b/>
          <w:bCs/>
          <w:sz w:val="18"/>
          <w:szCs w:val="18"/>
          <w:lang w:val="en-AU" w:eastAsia="en-GB"/>
        </w:rPr>
      </w:pPr>
    </w:p>
    <w:p w14:paraId="45B70458" w14:textId="67ED8ED3" w:rsidR="006123B6" w:rsidRPr="006123B6" w:rsidRDefault="006123B6" w:rsidP="006123B6">
      <w:pPr>
        <w:spacing w:before="100" w:beforeAutospacing="1" w:after="100" w:afterAutospacing="1"/>
        <w:rPr>
          <w:lang w:val="en-AU" w:eastAsia="en-GB"/>
        </w:rPr>
      </w:pPr>
      <w:r w:rsidRPr="006123B6">
        <w:rPr>
          <w:rFonts w:ascii="Arial" w:hAnsi="Arial" w:cs="Arial"/>
          <w:b/>
          <w:bCs/>
          <w:sz w:val="18"/>
          <w:szCs w:val="18"/>
          <w:lang w:val="en-AU" w:eastAsia="en-GB"/>
        </w:rPr>
        <w:lastRenderedPageBreak/>
        <w:t xml:space="preserve">Unresolved Complaints </w:t>
      </w:r>
    </w:p>
    <w:p w14:paraId="192E818F" w14:textId="77777777" w:rsidR="006123B6" w:rsidRPr="006123B6" w:rsidRDefault="006123B6" w:rsidP="006123B6">
      <w:pPr>
        <w:spacing w:before="100" w:beforeAutospacing="1" w:after="100" w:afterAutospacing="1"/>
        <w:rPr>
          <w:lang w:val="en-AU" w:eastAsia="en-GB"/>
        </w:rPr>
      </w:pPr>
      <w:r w:rsidRPr="006123B6">
        <w:rPr>
          <w:rFonts w:ascii="Helvetica" w:hAnsi="Helvetica"/>
          <w:sz w:val="18"/>
          <w:szCs w:val="18"/>
          <w:lang w:val="en-AU" w:eastAsia="en-GB"/>
        </w:rPr>
        <w:t xml:space="preserve">Once the complaint handling process has concluded; where the person making a complaint remains not satisfied with the outcome of the complaint handling procedure, the person is to be advised that they have the right to refer the matter to any external authority/agency who may be relevant to their complaint. </w:t>
      </w:r>
    </w:p>
    <w:p w14:paraId="282CF968" w14:textId="77777777" w:rsidR="006123B6" w:rsidRPr="006123B6" w:rsidRDefault="006123B6" w:rsidP="006123B6">
      <w:pPr>
        <w:spacing w:before="100" w:beforeAutospacing="1" w:after="100" w:afterAutospacing="1"/>
        <w:rPr>
          <w:lang w:val="en-AU" w:eastAsia="en-GB"/>
        </w:rPr>
      </w:pPr>
      <w:r w:rsidRPr="006123B6">
        <w:rPr>
          <w:rFonts w:ascii="Helvetica" w:hAnsi="Helvetica"/>
          <w:sz w:val="18"/>
          <w:szCs w:val="18"/>
          <w:lang w:val="en-AU" w:eastAsia="en-GB"/>
        </w:rPr>
        <w:t xml:space="preserve">Please note that for international students there is additional information about unresolved matters following this section. </w:t>
      </w:r>
    </w:p>
    <w:p w14:paraId="6068D5EF" w14:textId="77777777" w:rsidR="006123B6" w:rsidRPr="006123B6" w:rsidRDefault="006123B6" w:rsidP="006123B6">
      <w:pPr>
        <w:spacing w:before="100" w:beforeAutospacing="1" w:after="100" w:afterAutospacing="1"/>
        <w:rPr>
          <w:lang w:val="en-AU" w:eastAsia="en-GB"/>
        </w:rPr>
      </w:pPr>
      <w:r w:rsidRPr="006123B6">
        <w:rPr>
          <w:rFonts w:ascii="Helvetica" w:hAnsi="Helvetica"/>
          <w:sz w:val="18"/>
          <w:szCs w:val="18"/>
          <w:lang w:val="en-AU" w:eastAsia="en-GB"/>
        </w:rPr>
        <w:t xml:space="preserve">The following external agencies are nominated in the first instance as relevant points of referral the person may consider: </w:t>
      </w:r>
    </w:p>
    <w:p w14:paraId="30E412C8" w14:textId="37E9F46D"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In relation to consumer related issues, the person may refer their complaint to the Office of Fair Trading. </w:t>
      </w:r>
    </w:p>
    <w:p w14:paraId="38B15E25" w14:textId="34C6AB21"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In relation to the delivery of training and assessment services, the person may refer their complaint to the National Training Complaints Service via the following phone number: 13 38 73 or visit the website at </w:t>
      </w:r>
      <w:r w:rsidRPr="00335621">
        <w:rPr>
          <w:rFonts w:ascii="Helvetica" w:hAnsi="Helvetica"/>
          <w:color w:val="0000FF"/>
          <w:sz w:val="18"/>
          <w:szCs w:val="18"/>
          <w:lang w:val="en-AU" w:eastAsia="en-GB"/>
        </w:rPr>
        <w:t xml:space="preserve">https://www.education.gov.au/NTCH </w:t>
      </w:r>
    </w:p>
    <w:p w14:paraId="077582F8" w14:textId="089AED6B"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In relation to matters relating to privacy, the person may refer their complaint to the Office of the Australian Information Commissioner via the following details: </w:t>
      </w:r>
      <w:r w:rsidRPr="00335621">
        <w:rPr>
          <w:rFonts w:ascii="Helvetica" w:hAnsi="Helvetica"/>
          <w:color w:val="0000FF"/>
          <w:sz w:val="18"/>
          <w:szCs w:val="18"/>
          <w:lang w:val="en-AU" w:eastAsia="en-GB"/>
        </w:rPr>
        <w:t xml:space="preserve">https://www.oaic.gov.au/individuals/how-do-i-make-a- privacy-complaint </w:t>
      </w:r>
      <w:r w:rsidRPr="00335621">
        <w:rPr>
          <w:rFonts w:ascii="Helvetica" w:hAnsi="Helvetica"/>
          <w:sz w:val="18"/>
          <w:szCs w:val="18"/>
          <w:lang w:val="en-AU" w:eastAsia="en-GB"/>
        </w:rPr>
        <w:t xml:space="preserve">or call on 1300 363 992 </w:t>
      </w:r>
    </w:p>
    <w:p w14:paraId="422E092F" w14:textId="7EEB2CDD" w:rsidR="006123B6" w:rsidRPr="006123B6" w:rsidRDefault="006123B6" w:rsidP="006123B6">
      <w:pPr>
        <w:spacing w:before="100" w:beforeAutospacing="1" w:after="100" w:afterAutospacing="1"/>
        <w:ind w:left="720"/>
        <w:rPr>
          <w:lang w:val="en-AU" w:eastAsia="en-GB"/>
        </w:rPr>
      </w:pPr>
      <w:r w:rsidRPr="006123B6">
        <w:rPr>
          <w:rFonts w:ascii="Helvetica" w:hAnsi="Helvetica"/>
          <w:sz w:val="18"/>
          <w:szCs w:val="18"/>
          <w:lang w:val="en-AU" w:eastAsia="en-GB"/>
        </w:rPr>
        <w:t xml:space="preserve">This guidance is also communicated to students within the International Student Handbook. It is expected that the above agencies will investigate the persons concerns and contact the </w:t>
      </w:r>
      <w:r>
        <w:rPr>
          <w:rFonts w:ascii="Helvetica" w:hAnsi="Helvetica"/>
          <w:sz w:val="18"/>
          <w:szCs w:val="18"/>
          <w:lang w:val="en-AU" w:eastAsia="en-GB"/>
        </w:rPr>
        <w:t>ACOAE</w:t>
      </w:r>
      <w:r w:rsidRPr="006123B6">
        <w:rPr>
          <w:rFonts w:ascii="Helvetica" w:hAnsi="Helvetica"/>
          <w:sz w:val="18"/>
          <w:szCs w:val="18"/>
          <w:lang w:val="en-AU" w:eastAsia="en-GB"/>
        </w:rPr>
        <w:t xml:space="preserve"> for information. External agencies will typically request a copy of any record of how the complaint was handled from the person. </w:t>
      </w:r>
      <w:r>
        <w:rPr>
          <w:rFonts w:ascii="Helvetica" w:hAnsi="Helvetica"/>
          <w:sz w:val="18"/>
          <w:szCs w:val="18"/>
          <w:lang w:val="en-AU" w:eastAsia="en-GB"/>
        </w:rPr>
        <w:t>ACOAE</w:t>
      </w:r>
      <w:r w:rsidRPr="006123B6">
        <w:rPr>
          <w:rFonts w:ascii="Helvetica" w:hAnsi="Helvetica"/>
          <w:sz w:val="18"/>
          <w:szCs w:val="18"/>
          <w:lang w:val="en-AU" w:eastAsia="en-GB"/>
        </w:rPr>
        <w:t xml:space="preserve"> is to ensure that the person is provided with a written response that they may use for this purpose. </w:t>
      </w:r>
    </w:p>
    <w:p w14:paraId="7B23268A" w14:textId="77777777" w:rsidR="006123B6" w:rsidRPr="006123B6" w:rsidRDefault="006123B6" w:rsidP="006123B6">
      <w:pPr>
        <w:spacing w:before="100" w:beforeAutospacing="1" w:after="100" w:afterAutospacing="1"/>
        <w:ind w:left="720"/>
        <w:rPr>
          <w:lang w:val="en-AU" w:eastAsia="en-GB"/>
        </w:rPr>
      </w:pPr>
      <w:r w:rsidRPr="006123B6">
        <w:rPr>
          <w:rFonts w:ascii="Arial" w:hAnsi="Arial" w:cs="Arial"/>
          <w:b/>
          <w:bCs/>
          <w:sz w:val="18"/>
          <w:szCs w:val="18"/>
          <w:lang w:val="en-AU" w:eastAsia="en-GB"/>
        </w:rPr>
        <w:t xml:space="preserve">Unresolved International Student Complaints </w:t>
      </w:r>
    </w:p>
    <w:p w14:paraId="6F979A98" w14:textId="7150144B" w:rsidR="006123B6" w:rsidRPr="006123B6" w:rsidRDefault="006123B6" w:rsidP="00335621">
      <w:pPr>
        <w:spacing w:before="100" w:beforeAutospacing="1" w:after="100" w:afterAutospacing="1"/>
        <w:ind w:left="720"/>
        <w:rPr>
          <w:lang w:val="en-AU" w:eastAsia="en-GB"/>
        </w:rPr>
      </w:pPr>
      <w:r w:rsidRPr="006123B6">
        <w:rPr>
          <w:rFonts w:ascii="Helvetica" w:hAnsi="Helvetica"/>
          <w:sz w:val="18"/>
          <w:szCs w:val="18"/>
          <w:lang w:val="en-AU" w:eastAsia="en-GB"/>
        </w:rPr>
        <w:t xml:space="preserve">Where an international student complaint is unable to be resolved, the international student may refer the matter to the Overseas Students Ombudsman. The Ombudsman’s services are free, </w:t>
      </w:r>
      <w:proofErr w:type="gramStart"/>
      <w:r w:rsidRPr="006123B6">
        <w:rPr>
          <w:rFonts w:ascii="Helvetica" w:hAnsi="Helvetica"/>
          <w:sz w:val="18"/>
          <w:szCs w:val="18"/>
          <w:lang w:val="en-AU" w:eastAsia="en-GB"/>
        </w:rPr>
        <w:t>independent</w:t>
      </w:r>
      <w:proofErr w:type="gramEnd"/>
      <w:r w:rsidRPr="006123B6">
        <w:rPr>
          <w:rFonts w:ascii="Helvetica" w:hAnsi="Helvetica"/>
          <w:sz w:val="18"/>
          <w:szCs w:val="18"/>
          <w:lang w:val="en-AU" w:eastAsia="en-GB"/>
        </w:rPr>
        <w:t xml:space="preserve"> and impartial. </w:t>
      </w:r>
    </w:p>
    <w:p w14:paraId="2612A3EB" w14:textId="77777777" w:rsidR="006123B6" w:rsidRPr="006123B6" w:rsidRDefault="006123B6" w:rsidP="006123B6">
      <w:pPr>
        <w:spacing w:before="100" w:beforeAutospacing="1" w:after="100" w:afterAutospacing="1"/>
        <w:rPr>
          <w:lang w:val="en-AU" w:eastAsia="en-GB"/>
        </w:rPr>
      </w:pPr>
      <w:r w:rsidRPr="006123B6">
        <w:rPr>
          <w:rFonts w:ascii="Helvetica" w:hAnsi="Helvetica"/>
          <w:sz w:val="18"/>
          <w:szCs w:val="18"/>
          <w:lang w:val="en-AU" w:eastAsia="en-GB"/>
        </w:rPr>
        <w:t xml:space="preserve">The Overseas Students Ombudsman can consider matters relating to: </w:t>
      </w:r>
    </w:p>
    <w:p w14:paraId="1C1EDA56" w14:textId="4E62476F"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fees and refunds </w:t>
      </w:r>
    </w:p>
    <w:p w14:paraId="66AAE15F" w14:textId="119E8CDA"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course or provider transfers </w:t>
      </w:r>
    </w:p>
    <w:p w14:paraId="4494D8F8" w14:textId="6DCB6DD4"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course progress or attendance </w:t>
      </w:r>
    </w:p>
    <w:p w14:paraId="1D548BAC" w14:textId="2BD76511"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cancellation of enrolment </w:t>
      </w:r>
    </w:p>
    <w:p w14:paraId="4F7EF656" w14:textId="7118A9A1"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accommodation or work arranged by your provider </w:t>
      </w:r>
    </w:p>
    <w:p w14:paraId="54BD2B91" w14:textId="7CEB2BEB" w:rsidR="006123B6" w:rsidRPr="00335621" w:rsidRDefault="006123B6" w:rsidP="00335621">
      <w:pPr>
        <w:pStyle w:val="ListParagraph"/>
        <w:numPr>
          <w:ilvl w:val="0"/>
          <w:numId w:val="41"/>
        </w:numPr>
        <w:spacing w:before="100" w:beforeAutospacing="1" w:after="100" w:afterAutospacing="1"/>
        <w:rPr>
          <w:lang w:val="en-AU" w:eastAsia="en-GB"/>
        </w:rPr>
      </w:pPr>
      <w:r w:rsidRPr="00335621">
        <w:rPr>
          <w:rFonts w:ascii="Helvetica" w:hAnsi="Helvetica"/>
          <w:sz w:val="18"/>
          <w:szCs w:val="18"/>
          <w:lang w:val="en-AU" w:eastAsia="en-GB"/>
        </w:rPr>
        <w:t xml:space="preserve">incorrect advice given by an education agent. </w:t>
      </w:r>
    </w:p>
    <w:p w14:paraId="783D29D9" w14:textId="77777777" w:rsidR="006123B6" w:rsidRPr="006123B6" w:rsidRDefault="006123B6" w:rsidP="00335621">
      <w:pPr>
        <w:spacing w:before="100" w:beforeAutospacing="1" w:after="100" w:afterAutospacing="1"/>
        <w:ind w:left="720"/>
        <w:jc w:val="both"/>
        <w:rPr>
          <w:lang w:val="en-AU" w:eastAsia="en-GB"/>
        </w:rPr>
      </w:pPr>
      <w:r w:rsidRPr="006123B6">
        <w:rPr>
          <w:rFonts w:ascii="Helvetica" w:hAnsi="Helvetica"/>
          <w:sz w:val="18"/>
          <w:szCs w:val="18"/>
          <w:lang w:val="en-AU" w:eastAsia="en-GB"/>
        </w:rPr>
        <w:t xml:space="preserve">The Overseas Students Ombudsman can investigate complaints about education agents who have an agreement with a provider to represent them in Australia or overseas. The following website provides more information about accessing the services of the Overseas Students Ombudsman. </w:t>
      </w:r>
    </w:p>
    <w:p w14:paraId="5D7B514E" w14:textId="77777777" w:rsidR="006123B6" w:rsidRPr="006123B6" w:rsidRDefault="006123B6" w:rsidP="00335621">
      <w:pPr>
        <w:spacing w:before="100" w:beforeAutospacing="1" w:after="100" w:afterAutospacing="1"/>
        <w:ind w:left="720"/>
        <w:jc w:val="both"/>
        <w:rPr>
          <w:lang w:val="en-AU" w:eastAsia="en-GB"/>
        </w:rPr>
      </w:pPr>
      <w:r w:rsidRPr="006123B6">
        <w:rPr>
          <w:rFonts w:ascii="Helvetica" w:hAnsi="Helvetica"/>
          <w:color w:val="0000FF"/>
          <w:sz w:val="18"/>
          <w:szCs w:val="18"/>
          <w:lang w:val="en-AU" w:eastAsia="en-GB"/>
        </w:rPr>
        <w:t xml:space="preserve">http://www.ombudsman.gov.au/making-a-complaint/overseas-students </w:t>
      </w:r>
    </w:p>
    <w:p w14:paraId="5EEB17B1" w14:textId="44B320B4" w:rsidR="006123B6" w:rsidRPr="006123B6" w:rsidRDefault="006123B6" w:rsidP="00335621">
      <w:pPr>
        <w:spacing w:before="100" w:beforeAutospacing="1" w:after="100" w:afterAutospacing="1"/>
        <w:ind w:left="720"/>
        <w:jc w:val="both"/>
        <w:rPr>
          <w:lang w:val="en-AU" w:eastAsia="en-GB"/>
        </w:rPr>
      </w:pPr>
      <w:r w:rsidRPr="006123B6">
        <w:rPr>
          <w:rFonts w:ascii="Helvetica" w:hAnsi="Helvetica"/>
          <w:sz w:val="18"/>
          <w:szCs w:val="18"/>
          <w:lang w:val="en-AU" w:eastAsia="en-GB"/>
        </w:rPr>
        <w:t xml:space="preserve">The </w:t>
      </w:r>
      <w:r>
        <w:rPr>
          <w:rFonts w:ascii="Helvetica" w:hAnsi="Helvetica"/>
          <w:sz w:val="18"/>
          <w:szCs w:val="18"/>
          <w:lang w:val="en-AU" w:eastAsia="en-GB"/>
        </w:rPr>
        <w:t>ACOAE</w:t>
      </w:r>
      <w:r w:rsidRPr="006123B6">
        <w:rPr>
          <w:rFonts w:ascii="Helvetica" w:hAnsi="Helvetica"/>
          <w:sz w:val="18"/>
          <w:szCs w:val="18"/>
          <w:lang w:val="en-AU" w:eastAsia="en-GB"/>
        </w:rPr>
        <w:t xml:space="preserve"> is to cooperate fully with agencies such as the National Training Complaints Service, Overseas Students Ombudsman, the Office of Fair Trading or ASQA that may investigate the handling of a complaint. </w:t>
      </w:r>
      <w:r>
        <w:rPr>
          <w:rFonts w:ascii="Helvetica" w:hAnsi="Helvetica"/>
          <w:sz w:val="18"/>
          <w:szCs w:val="18"/>
          <w:lang w:val="en-AU" w:eastAsia="en-GB"/>
        </w:rPr>
        <w:t>ACOAE</w:t>
      </w:r>
      <w:r w:rsidRPr="006123B6">
        <w:rPr>
          <w:rFonts w:ascii="Helvetica" w:hAnsi="Helvetica"/>
          <w:sz w:val="18"/>
          <w:szCs w:val="18"/>
          <w:lang w:val="en-AU" w:eastAsia="en-GB"/>
        </w:rPr>
        <w:t xml:space="preserve"> considers that it would be extremely unlikely that a complaint is not able to be resolved quickly within </w:t>
      </w:r>
      <w:r>
        <w:rPr>
          <w:rFonts w:ascii="Helvetica" w:hAnsi="Helvetica"/>
          <w:sz w:val="18"/>
          <w:szCs w:val="18"/>
          <w:lang w:val="en-AU" w:eastAsia="en-GB"/>
        </w:rPr>
        <w:t>ACOAE</w:t>
      </w:r>
      <w:r w:rsidRPr="006123B6">
        <w:rPr>
          <w:rFonts w:ascii="Helvetica" w:hAnsi="Helvetica"/>
          <w:sz w:val="18"/>
          <w:szCs w:val="18"/>
          <w:lang w:val="en-AU" w:eastAsia="en-GB"/>
        </w:rPr>
        <w:t xml:space="preserve"> internal arrangements. </w:t>
      </w:r>
    </w:p>
    <w:p w14:paraId="7001F9CF" w14:textId="77777777" w:rsidR="00335621" w:rsidRDefault="00335621" w:rsidP="006123B6">
      <w:pPr>
        <w:spacing w:before="100" w:beforeAutospacing="1" w:after="100" w:afterAutospacing="1"/>
        <w:ind w:left="720"/>
        <w:rPr>
          <w:rFonts w:ascii="Arial" w:hAnsi="Arial" w:cs="Arial"/>
          <w:b/>
          <w:bCs/>
          <w:sz w:val="18"/>
          <w:szCs w:val="18"/>
          <w:lang w:val="en-AU" w:eastAsia="en-GB"/>
        </w:rPr>
      </w:pPr>
    </w:p>
    <w:p w14:paraId="2D9EB12B" w14:textId="77777777" w:rsidR="00335621" w:rsidRDefault="00335621" w:rsidP="006123B6">
      <w:pPr>
        <w:spacing w:before="100" w:beforeAutospacing="1" w:after="100" w:afterAutospacing="1"/>
        <w:ind w:left="720"/>
        <w:rPr>
          <w:rFonts w:ascii="Arial" w:hAnsi="Arial" w:cs="Arial"/>
          <w:b/>
          <w:bCs/>
          <w:sz w:val="18"/>
          <w:szCs w:val="18"/>
          <w:lang w:val="en-AU" w:eastAsia="en-GB"/>
        </w:rPr>
      </w:pPr>
    </w:p>
    <w:p w14:paraId="580FD276" w14:textId="77777777" w:rsidR="00335621" w:rsidRDefault="00335621" w:rsidP="006123B6">
      <w:pPr>
        <w:spacing w:before="100" w:beforeAutospacing="1" w:after="100" w:afterAutospacing="1"/>
        <w:ind w:left="720"/>
        <w:rPr>
          <w:rFonts w:ascii="Arial" w:hAnsi="Arial" w:cs="Arial"/>
          <w:b/>
          <w:bCs/>
          <w:sz w:val="18"/>
          <w:szCs w:val="18"/>
          <w:lang w:val="en-AU" w:eastAsia="en-GB"/>
        </w:rPr>
      </w:pPr>
    </w:p>
    <w:p w14:paraId="7BF8D2E4" w14:textId="3BFF9BFB" w:rsidR="006123B6" w:rsidRPr="006123B6" w:rsidRDefault="006123B6" w:rsidP="006123B6">
      <w:pPr>
        <w:spacing w:before="100" w:beforeAutospacing="1" w:after="100" w:afterAutospacing="1"/>
        <w:ind w:left="720"/>
        <w:rPr>
          <w:lang w:val="en-AU" w:eastAsia="en-GB"/>
        </w:rPr>
      </w:pPr>
      <w:r w:rsidRPr="006123B6">
        <w:rPr>
          <w:rFonts w:ascii="Arial" w:hAnsi="Arial" w:cs="Arial"/>
          <w:b/>
          <w:bCs/>
          <w:sz w:val="18"/>
          <w:szCs w:val="18"/>
          <w:lang w:val="en-AU" w:eastAsia="en-GB"/>
        </w:rPr>
        <w:lastRenderedPageBreak/>
        <w:t xml:space="preserve">Record Management of Complaint Records </w:t>
      </w:r>
    </w:p>
    <w:p w14:paraId="13BF5CC2" w14:textId="27AC1E6E" w:rsidR="006123B6" w:rsidRPr="006123B6" w:rsidRDefault="006123B6" w:rsidP="0073085B">
      <w:pPr>
        <w:spacing w:before="100" w:beforeAutospacing="1" w:after="100" w:afterAutospacing="1"/>
        <w:ind w:left="720"/>
        <w:jc w:val="both"/>
        <w:rPr>
          <w:lang w:val="en-AU" w:eastAsia="en-GB"/>
        </w:rPr>
      </w:pPr>
      <w:r w:rsidRPr="006123B6">
        <w:rPr>
          <w:rFonts w:ascii="Helvetica" w:hAnsi="Helvetica"/>
          <w:sz w:val="18"/>
          <w:szCs w:val="18"/>
          <w:lang w:val="en-AU" w:eastAsia="en-GB"/>
        </w:rPr>
        <w:t xml:space="preserve">Records relating to complaints will present in two formats. There will be electronic records in the form of email correspondence and other documents which are communicated electronically and hard copy records which are submitted by the complainant or generated by </w:t>
      </w:r>
      <w:r>
        <w:rPr>
          <w:rFonts w:ascii="Helvetica" w:hAnsi="Helvetica"/>
          <w:sz w:val="18"/>
          <w:szCs w:val="18"/>
          <w:lang w:val="en-AU" w:eastAsia="en-GB"/>
        </w:rPr>
        <w:t>ACOAE</w:t>
      </w:r>
      <w:r w:rsidRPr="006123B6">
        <w:rPr>
          <w:rFonts w:ascii="Helvetica" w:hAnsi="Helvetica"/>
          <w:sz w:val="18"/>
          <w:szCs w:val="18"/>
          <w:lang w:val="en-AU" w:eastAsia="en-GB"/>
        </w:rPr>
        <w:t xml:space="preserve">. There is also a record of the complaint maintained within the </w:t>
      </w:r>
      <w:r>
        <w:rPr>
          <w:rFonts w:ascii="Helvetica" w:hAnsi="Helvetica"/>
          <w:sz w:val="18"/>
          <w:szCs w:val="18"/>
          <w:lang w:val="en-AU" w:eastAsia="en-GB"/>
        </w:rPr>
        <w:t>ACOAE</w:t>
      </w:r>
      <w:r w:rsidRPr="006123B6">
        <w:rPr>
          <w:rFonts w:ascii="Helvetica" w:hAnsi="Helvetica"/>
          <w:sz w:val="18"/>
          <w:szCs w:val="18"/>
          <w:lang w:val="en-AU" w:eastAsia="en-GB"/>
        </w:rPr>
        <w:t xml:space="preserve"> Student Management System (SMS). This includes the details about the complaint and a diary log which records the progress of the complaint handling and closure. This record also records identified opportunities for improvement that result from complaints handling. </w:t>
      </w:r>
    </w:p>
    <w:p w14:paraId="2F562F8E" w14:textId="1B978FF6" w:rsidR="006123B6" w:rsidRPr="006123B6" w:rsidRDefault="006123B6" w:rsidP="0073085B">
      <w:pPr>
        <w:spacing w:before="100" w:beforeAutospacing="1" w:after="100" w:afterAutospacing="1"/>
        <w:ind w:left="720"/>
        <w:jc w:val="both"/>
        <w:rPr>
          <w:lang w:val="en-AU" w:eastAsia="en-GB"/>
        </w:rPr>
      </w:pPr>
      <w:r w:rsidRPr="006123B6">
        <w:rPr>
          <w:rFonts w:ascii="Helvetica" w:hAnsi="Helvetica"/>
          <w:sz w:val="18"/>
          <w:szCs w:val="18"/>
          <w:lang w:val="en-AU" w:eastAsia="en-GB"/>
        </w:rPr>
        <w:t xml:space="preserve">All records regardless of their format (excluding SMS records) will be saved in a digital format into a secure folder located on the </w:t>
      </w:r>
      <w:r>
        <w:rPr>
          <w:rFonts w:ascii="Helvetica" w:hAnsi="Helvetica"/>
          <w:sz w:val="18"/>
          <w:szCs w:val="18"/>
          <w:lang w:val="en-AU" w:eastAsia="en-GB"/>
        </w:rPr>
        <w:t>ACOAE</w:t>
      </w:r>
      <w:r w:rsidRPr="006123B6">
        <w:rPr>
          <w:rFonts w:ascii="Helvetica" w:hAnsi="Helvetica"/>
          <w:sz w:val="18"/>
          <w:szCs w:val="18"/>
          <w:lang w:val="en-AU" w:eastAsia="en-GB"/>
        </w:rPr>
        <w:t xml:space="preserve"> file storage. Each file is to be clearly labelled with the document title or subject and the date of which the document was received or generated. This folder must only be accessible to persons authorised by the CEO/PEO. Records stored on the </w:t>
      </w:r>
      <w:r>
        <w:rPr>
          <w:rFonts w:ascii="Helvetica" w:hAnsi="Helvetica"/>
          <w:sz w:val="18"/>
          <w:szCs w:val="18"/>
          <w:lang w:val="en-AU" w:eastAsia="en-GB"/>
        </w:rPr>
        <w:t>ACOAE</w:t>
      </w:r>
      <w:r w:rsidRPr="006123B6">
        <w:rPr>
          <w:rFonts w:ascii="Helvetica" w:hAnsi="Helvetica"/>
          <w:sz w:val="18"/>
          <w:szCs w:val="18"/>
          <w:lang w:val="en-AU" w:eastAsia="en-GB"/>
        </w:rPr>
        <w:t xml:space="preserve"> SMS are to be accessible only to </w:t>
      </w:r>
      <w:r>
        <w:rPr>
          <w:rFonts w:ascii="Helvetica" w:hAnsi="Helvetica"/>
          <w:sz w:val="18"/>
          <w:szCs w:val="18"/>
          <w:lang w:val="en-AU" w:eastAsia="en-GB"/>
        </w:rPr>
        <w:t>ACOAE</w:t>
      </w:r>
      <w:r w:rsidRPr="006123B6">
        <w:rPr>
          <w:rFonts w:ascii="Helvetica" w:hAnsi="Helvetica"/>
          <w:sz w:val="18"/>
          <w:szCs w:val="18"/>
          <w:lang w:val="en-AU" w:eastAsia="en-GB"/>
        </w:rPr>
        <w:t xml:space="preserve"> SMS data administrators and managers. </w:t>
      </w:r>
    </w:p>
    <w:p w14:paraId="186B3374" w14:textId="77777777" w:rsidR="006123B6" w:rsidRPr="006123B6" w:rsidRDefault="006123B6" w:rsidP="0073085B">
      <w:pPr>
        <w:spacing w:before="100" w:beforeAutospacing="1" w:after="100" w:afterAutospacing="1"/>
        <w:ind w:left="720"/>
        <w:jc w:val="both"/>
        <w:rPr>
          <w:lang w:val="en-AU" w:eastAsia="en-GB"/>
        </w:rPr>
      </w:pPr>
      <w:r w:rsidRPr="006123B6">
        <w:rPr>
          <w:rFonts w:ascii="Helvetica" w:hAnsi="Helvetica"/>
          <w:sz w:val="18"/>
          <w:szCs w:val="18"/>
          <w:lang w:val="en-AU" w:eastAsia="en-GB"/>
        </w:rPr>
        <w:t xml:space="preserve">To ensure records are maintained in a safe and suitable condition, the following is to apply: </w:t>
      </w:r>
    </w:p>
    <w:p w14:paraId="63A1ACF3" w14:textId="77777777" w:rsidR="006123B6" w:rsidRPr="006123B6" w:rsidRDefault="006123B6" w:rsidP="0073085B">
      <w:pPr>
        <w:numPr>
          <w:ilvl w:val="1"/>
          <w:numId w:val="39"/>
        </w:numPr>
        <w:spacing w:before="100" w:beforeAutospacing="1" w:after="100" w:afterAutospacing="1"/>
        <w:jc w:val="both"/>
        <w:rPr>
          <w:lang w:val="en-AU" w:eastAsia="en-GB"/>
        </w:rPr>
      </w:pPr>
      <w:r w:rsidRPr="006123B6">
        <w:rPr>
          <w:rFonts w:ascii="SymbolMT" w:hAnsi="SymbolMT"/>
          <w:sz w:val="18"/>
          <w:szCs w:val="18"/>
          <w:lang w:val="en-AU" w:eastAsia="en-GB"/>
        </w:rPr>
        <w:t>−  </w:t>
      </w:r>
      <w:r w:rsidRPr="006123B6">
        <w:rPr>
          <w:rFonts w:ascii="Helvetica" w:hAnsi="Helvetica"/>
          <w:sz w:val="18"/>
          <w:szCs w:val="18"/>
          <w:lang w:val="en-AU" w:eastAsia="en-GB"/>
        </w:rPr>
        <w:t xml:space="preserve">Records must be kept securely to prevent them being accessed by any non-authorised personnel. </w:t>
      </w:r>
    </w:p>
    <w:p w14:paraId="4C74CEE0" w14:textId="77777777" w:rsidR="006123B6" w:rsidRPr="006123B6" w:rsidRDefault="006123B6" w:rsidP="0073085B">
      <w:pPr>
        <w:numPr>
          <w:ilvl w:val="1"/>
          <w:numId w:val="39"/>
        </w:numPr>
        <w:spacing w:before="100" w:beforeAutospacing="1" w:after="100" w:afterAutospacing="1"/>
        <w:jc w:val="both"/>
        <w:rPr>
          <w:lang w:val="en-AU" w:eastAsia="en-GB"/>
        </w:rPr>
      </w:pPr>
      <w:r w:rsidRPr="006123B6">
        <w:rPr>
          <w:rFonts w:ascii="SymbolMT" w:hAnsi="SymbolMT"/>
          <w:sz w:val="18"/>
          <w:szCs w:val="18"/>
          <w:lang w:val="en-AU" w:eastAsia="en-GB"/>
        </w:rPr>
        <w:t>−  </w:t>
      </w:r>
      <w:r w:rsidRPr="006123B6">
        <w:rPr>
          <w:rFonts w:ascii="Helvetica" w:hAnsi="Helvetica"/>
          <w:sz w:val="18"/>
          <w:szCs w:val="18"/>
          <w:lang w:val="en-AU" w:eastAsia="en-GB"/>
        </w:rPr>
        <w:t xml:space="preserve">Records must be kept confidential to safeguard information and to protect the privacy of complainants. </w:t>
      </w:r>
    </w:p>
    <w:p w14:paraId="38315718" w14:textId="77777777" w:rsidR="006123B6" w:rsidRPr="006123B6" w:rsidRDefault="006123B6" w:rsidP="0073085B">
      <w:pPr>
        <w:numPr>
          <w:ilvl w:val="1"/>
          <w:numId w:val="39"/>
        </w:numPr>
        <w:spacing w:before="100" w:beforeAutospacing="1" w:after="100" w:afterAutospacing="1"/>
        <w:jc w:val="both"/>
        <w:rPr>
          <w:lang w:val="en-AU" w:eastAsia="en-GB"/>
        </w:rPr>
      </w:pPr>
      <w:r w:rsidRPr="006123B6">
        <w:rPr>
          <w:rFonts w:ascii="SymbolMT" w:hAnsi="SymbolMT"/>
          <w:sz w:val="18"/>
          <w:szCs w:val="18"/>
          <w:lang w:val="en-AU" w:eastAsia="en-GB"/>
        </w:rPr>
        <w:t>−  </w:t>
      </w:r>
      <w:r w:rsidRPr="006123B6">
        <w:rPr>
          <w:rFonts w:ascii="Helvetica" w:hAnsi="Helvetica"/>
          <w:sz w:val="18"/>
          <w:szCs w:val="18"/>
          <w:lang w:val="en-AU" w:eastAsia="en-GB"/>
        </w:rPr>
        <w:t xml:space="preserve">Records must be kept </w:t>
      </w:r>
      <w:proofErr w:type="gramStart"/>
      <w:r w:rsidRPr="006123B6">
        <w:rPr>
          <w:rFonts w:ascii="Helvetica" w:hAnsi="Helvetica"/>
          <w:sz w:val="18"/>
          <w:szCs w:val="18"/>
          <w:lang w:val="en-AU" w:eastAsia="en-GB"/>
        </w:rPr>
        <w:t>to avoid</w:t>
      </w:r>
      <w:proofErr w:type="gramEnd"/>
      <w:r w:rsidRPr="006123B6">
        <w:rPr>
          <w:rFonts w:ascii="Helvetica" w:hAnsi="Helvetica"/>
          <w:sz w:val="18"/>
          <w:szCs w:val="18"/>
          <w:lang w:val="en-AU" w:eastAsia="en-GB"/>
        </w:rPr>
        <w:t xml:space="preserve"> damage by fire, flood, termites or any other pests. </w:t>
      </w:r>
    </w:p>
    <w:p w14:paraId="57E706E3" w14:textId="77777777" w:rsidR="006123B6" w:rsidRPr="006123B6" w:rsidRDefault="006123B6" w:rsidP="0073085B">
      <w:pPr>
        <w:numPr>
          <w:ilvl w:val="1"/>
          <w:numId w:val="39"/>
        </w:numPr>
        <w:spacing w:before="100" w:beforeAutospacing="1" w:after="100" w:afterAutospacing="1"/>
        <w:jc w:val="both"/>
        <w:rPr>
          <w:lang w:val="en-AU" w:eastAsia="en-GB"/>
        </w:rPr>
      </w:pPr>
      <w:r w:rsidRPr="006123B6">
        <w:rPr>
          <w:rFonts w:ascii="SymbolMT" w:hAnsi="SymbolMT"/>
          <w:sz w:val="18"/>
          <w:szCs w:val="18"/>
          <w:lang w:val="en-AU" w:eastAsia="en-GB"/>
        </w:rPr>
        <w:t>−  </w:t>
      </w:r>
      <w:r w:rsidRPr="006123B6">
        <w:rPr>
          <w:rFonts w:ascii="Helvetica" w:hAnsi="Helvetica"/>
          <w:sz w:val="18"/>
          <w:szCs w:val="18"/>
          <w:lang w:val="en-AU" w:eastAsia="en-GB"/>
        </w:rPr>
        <w:t xml:space="preserve">Electronic data storage must be safe from destruction by fire or flood and should take account of the risk of component failure of a single storage device. Electronic data is also to be backed-up off site. </w:t>
      </w:r>
    </w:p>
    <w:p w14:paraId="55002421" w14:textId="77777777" w:rsidR="006123B6" w:rsidRPr="006123B6" w:rsidRDefault="006123B6" w:rsidP="0073085B">
      <w:pPr>
        <w:spacing w:before="100" w:beforeAutospacing="1" w:after="100" w:afterAutospacing="1"/>
        <w:ind w:left="720"/>
        <w:jc w:val="both"/>
        <w:rPr>
          <w:lang w:val="en-AU" w:eastAsia="en-GB"/>
        </w:rPr>
      </w:pPr>
      <w:r w:rsidRPr="006123B6">
        <w:rPr>
          <w:rFonts w:ascii="Arial" w:hAnsi="Arial" w:cs="Arial"/>
          <w:b/>
          <w:bCs/>
          <w:sz w:val="18"/>
          <w:szCs w:val="18"/>
          <w:lang w:val="en-AU" w:eastAsia="en-GB"/>
        </w:rPr>
        <w:t xml:space="preserve">Period of retention of Complaints Records </w:t>
      </w:r>
    </w:p>
    <w:p w14:paraId="0176F4E3" w14:textId="176B83C8" w:rsidR="006123B6" w:rsidRPr="006123B6" w:rsidRDefault="006123B6" w:rsidP="0073085B">
      <w:pPr>
        <w:spacing w:before="100" w:beforeAutospacing="1" w:after="100" w:afterAutospacing="1"/>
        <w:ind w:left="720"/>
        <w:jc w:val="both"/>
        <w:rPr>
          <w:lang w:val="en-AU" w:eastAsia="en-GB"/>
        </w:rPr>
      </w:pPr>
      <w:r>
        <w:rPr>
          <w:rFonts w:ascii="Helvetica" w:hAnsi="Helvetica"/>
          <w:sz w:val="18"/>
          <w:szCs w:val="18"/>
          <w:lang w:val="en-AU" w:eastAsia="en-GB"/>
        </w:rPr>
        <w:t>ACOAE</w:t>
      </w:r>
      <w:r w:rsidRPr="006123B6">
        <w:rPr>
          <w:rFonts w:ascii="Helvetica" w:hAnsi="Helvetica"/>
          <w:sz w:val="18"/>
          <w:szCs w:val="18"/>
          <w:lang w:val="en-AU" w:eastAsia="en-GB"/>
        </w:rPr>
        <w:t xml:space="preserve"> is to retain records relating to complaints handling for a minimum of two (2) years after the student ceases to be an accepted student. </w:t>
      </w:r>
    </w:p>
    <w:p w14:paraId="66B11D0C" w14:textId="7644361F" w:rsidR="006123B6" w:rsidRPr="006123B6" w:rsidRDefault="006123B6" w:rsidP="0073085B">
      <w:pPr>
        <w:spacing w:before="100" w:beforeAutospacing="1" w:after="100" w:afterAutospacing="1"/>
        <w:ind w:left="720"/>
        <w:jc w:val="both"/>
        <w:rPr>
          <w:lang w:val="en-AU" w:eastAsia="en-GB"/>
        </w:rPr>
      </w:pPr>
      <w:r>
        <w:rPr>
          <w:rFonts w:ascii="Helvetica" w:hAnsi="Helvetica"/>
          <w:sz w:val="18"/>
          <w:szCs w:val="18"/>
          <w:lang w:val="en-AU" w:eastAsia="en-GB"/>
        </w:rPr>
        <w:t>ACOAE</w:t>
      </w:r>
      <w:r w:rsidRPr="006123B6">
        <w:rPr>
          <w:rFonts w:ascii="Helvetica" w:hAnsi="Helvetica"/>
          <w:sz w:val="18"/>
          <w:szCs w:val="18"/>
          <w:lang w:val="en-AU" w:eastAsia="en-GB"/>
        </w:rPr>
        <w:t xml:space="preserve"> CEO/PEO is the only person who can authorise (in writing) the destruction of complaint handling records. Records are only to be authorised for destruction after the retention period has lapsed. Documents identified for destruction are to be shredded before being recycled. </w:t>
      </w:r>
    </w:p>
    <w:p w14:paraId="3F3F03E9" w14:textId="77777777" w:rsidR="001801C5" w:rsidRDefault="001801C5" w:rsidP="006123B6">
      <w:pPr>
        <w:spacing w:before="100" w:beforeAutospacing="1" w:after="100" w:afterAutospacing="1"/>
      </w:pPr>
    </w:p>
    <w:sectPr w:rsidR="001801C5" w:rsidSect="001801C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04B7" w14:textId="77777777" w:rsidR="009267A4" w:rsidRDefault="009267A4" w:rsidP="001801C5">
      <w:r>
        <w:separator/>
      </w:r>
    </w:p>
  </w:endnote>
  <w:endnote w:type="continuationSeparator" w:id="0">
    <w:p w14:paraId="121841A4" w14:textId="77777777" w:rsidR="009267A4" w:rsidRDefault="009267A4" w:rsidP="0018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MT">
    <w:altName w:val="Cambria"/>
    <w:panose1 w:val="020B0604020202020204"/>
    <w:charset w:val="00"/>
    <w:family w:val="roman"/>
    <w:pitch w:val="default"/>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panose1 w:val="020B0604020202020204"/>
    <w:charset w:val="01"/>
    <w:family w:val="swiss"/>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2618" w14:textId="78DC9B0B" w:rsidR="001801C5" w:rsidRDefault="001801C5" w:rsidP="001801C5">
    <w:pPr>
      <w:ind w:right="-193"/>
      <w:jc w:val="center"/>
      <w:rPr>
        <w:rFonts w:ascii="Calibri" w:hAnsi="Calibri"/>
        <w:sz w:val="15"/>
        <w:szCs w:val="15"/>
      </w:rPr>
    </w:pPr>
    <w:r>
      <w:rPr>
        <w:rFonts w:ascii="Calibri" w:hAnsi="Calibri"/>
        <w:noProof/>
        <w:sz w:val="15"/>
        <w:szCs w:val="15"/>
      </w:rPr>
      <mc:AlternateContent>
        <mc:Choice Requires="wps">
          <w:drawing>
            <wp:anchor distT="0" distB="0" distL="114300" distR="114300" simplePos="0" relativeHeight="251661312" behindDoc="0" locked="0" layoutInCell="1" allowOverlap="1" wp14:anchorId="2ED74A8F" wp14:editId="44094186">
              <wp:simplePos x="0" y="0"/>
              <wp:positionH relativeFrom="column">
                <wp:posOffset>-1079500</wp:posOffset>
              </wp:positionH>
              <wp:positionV relativeFrom="paragraph">
                <wp:posOffset>-116840</wp:posOffset>
              </wp:positionV>
              <wp:extent cx="82931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82931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967E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2pt" to="568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" strokecolor="#002060" strokeweight=".5pt">
              <v:stroke joinstyle="miter"/>
            </v:line>
          </w:pict>
        </mc:Fallback>
      </mc:AlternateContent>
    </w: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w:t>
    </w:r>
    <w:r w:rsidR="006123B6">
      <w:rPr>
        <w:rFonts w:ascii="Calibri" w:hAnsi="Calibri"/>
        <w:sz w:val="15"/>
        <w:szCs w:val="15"/>
      </w:rPr>
      <w:t>RIC</w:t>
    </w:r>
    <w:r w:rsidRPr="00E84F92">
      <w:rPr>
        <w:rFonts w:ascii="Calibri" w:hAnsi="Calibri"/>
        <w:sz w:val="15"/>
        <w:szCs w:val="15"/>
      </w:rPr>
      <w:t>OS PROVIDER: 03</w:t>
    </w:r>
    <w:r>
      <w:rPr>
        <w:rFonts w:ascii="Calibri" w:hAnsi="Calibri"/>
        <w:sz w:val="15"/>
        <w:szCs w:val="15"/>
      </w:rPr>
      <w:t>925H</w:t>
    </w:r>
  </w:p>
  <w:p w14:paraId="77A3439F" w14:textId="5B9A39D3" w:rsidR="001801C5" w:rsidRPr="001801C5" w:rsidRDefault="001801C5" w:rsidP="001801C5">
    <w:pPr>
      <w:jc w:val="center"/>
      <w:rPr>
        <w:rFonts w:ascii="Calibri" w:hAnsi="Calibri"/>
        <w:sz w:val="15"/>
        <w:szCs w:val="15"/>
      </w:rPr>
    </w:pPr>
    <w:r w:rsidRPr="00E84F92">
      <w:rPr>
        <w:rFonts w:ascii="Calibri" w:hAnsi="Calibri"/>
        <w:sz w:val="15"/>
        <w:szCs w:val="15"/>
      </w:rPr>
      <w:t xml:space="preserve">ph. (+61) </w:t>
    </w:r>
    <w:r w:rsidR="00BC1098">
      <w:rPr>
        <w:rFonts w:ascii="Calibri" w:hAnsi="Calibri"/>
        <w:sz w:val="15"/>
        <w:szCs w:val="15"/>
      </w:rPr>
      <w:t>9572 3555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7D0D" w14:textId="77777777" w:rsidR="001801C5" w:rsidRDefault="001801C5" w:rsidP="001801C5">
    <w:pPr>
      <w:ind w:right="-193"/>
      <w:jc w:val="center"/>
      <w:rPr>
        <w:rFonts w:ascii="Calibri" w:hAnsi="Calibri"/>
        <w:sz w:val="15"/>
        <w:szCs w:val="15"/>
      </w:rPr>
    </w:pPr>
  </w:p>
  <w:p w14:paraId="0D403D1F" w14:textId="1653B5DD" w:rsidR="001801C5" w:rsidRDefault="001801C5" w:rsidP="001801C5">
    <w:pPr>
      <w:ind w:right="-193"/>
      <w:jc w:val="center"/>
      <w:rPr>
        <w:rFonts w:ascii="Calibri" w:hAnsi="Calibri"/>
        <w:sz w:val="15"/>
        <w:szCs w:val="15"/>
      </w:rPr>
    </w:pPr>
    <w:r>
      <w:rPr>
        <w:rFonts w:ascii="Calibri" w:hAnsi="Calibri"/>
        <w:noProof/>
        <w:sz w:val="15"/>
        <w:szCs w:val="15"/>
      </w:rPr>
      <mc:AlternateContent>
        <mc:Choice Requires="wps">
          <w:drawing>
            <wp:anchor distT="0" distB="0" distL="114300" distR="114300" simplePos="0" relativeHeight="251660288" behindDoc="0" locked="0" layoutInCell="1" allowOverlap="1" wp14:anchorId="6FDD3773" wp14:editId="64817E87">
              <wp:simplePos x="0" y="0"/>
              <wp:positionH relativeFrom="column">
                <wp:posOffset>-965200</wp:posOffset>
              </wp:positionH>
              <wp:positionV relativeFrom="paragraph">
                <wp:posOffset>-53340</wp:posOffset>
              </wp:positionV>
              <wp:extent cx="79121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79121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0C897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4.2pt" to="547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" strokecolor="#002060" strokeweight=".5pt">
              <v:stroke joinstyle="miter"/>
            </v:line>
          </w:pict>
        </mc:Fallback>
      </mc:AlternateContent>
    </w:r>
    <w:r>
      <w:rPr>
        <w:rFonts w:ascii="Calibri" w:hAnsi="Calibri"/>
        <w:sz w:val="15"/>
        <w:szCs w:val="15"/>
      </w:rPr>
      <w:t>AUSTRALASIAN COLLEGE OF ADVANCED EDUCATION</w:t>
    </w:r>
    <w:r w:rsidRPr="00E84F92">
      <w:rPr>
        <w:rFonts w:ascii="Calibri" w:hAnsi="Calibri"/>
        <w:sz w:val="15"/>
        <w:szCs w:val="15"/>
      </w:rPr>
      <w:t xml:space="preserve"> | ABN: </w:t>
    </w:r>
    <w:r>
      <w:rPr>
        <w:rFonts w:ascii="Calibri" w:hAnsi="Calibri"/>
        <w:sz w:val="15"/>
        <w:szCs w:val="15"/>
      </w:rPr>
      <w:t>79</w:t>
    </w:r>
    <w:r w:rsidRPr="00E84F92">
      <w:rPr>
        <w:rFonts w:ascii="Calibri" w:hAnsi="Calibri"/>
        <w:sz w:val="15"/>
        <w:szCs w:val="15"/>
      </w:rPr>
      <w:t xml:space="preserve"> </w:t>
    </w:r>
    <w:r>
      <w:rPr>
        <w:rFonts w:ascii="Calibri" w:hAnsi="Calibri"/>
        <w:sz w:val="15"/>
        <w:szCs w:val="15"/>
      </w:rPr>
      <w:t>617</w:t>
    </w:r>
    <w:r w:rsidRPr="00E84F92">
      <w:rPr>
        <w:rFonts w:ascii="Calibri" w:hAnsi="Calibri"/>
        <w:sz w:val="15"/>
        <w:szCs w:val="15"/>
      </w:rPr>
      <w:t xml:space="preserve"> 58</w:t>
    </w:r>
    <w:r>
      <w:rPr>
        <w:rFonts w:ascii="Calibri" w:hAnsi="Calibri"/>
        <w:sz w:val="15"/>
        <w:szCs w:val="15"/>
      </w:rPr>
      <w:t>1</w:t>
    </w:r>
    <w:r w:rsidRPr="00E84F92">
      <w:rPr>
        <w:rFonts w:ascii="Calibri" w:hAnsi="Calibri"/>
        <w:sz w:val="15"/>
        <w:szCs w:val="15"/>
      </w:rPr>
      <w:t xml:space="preserve"> </w:t>
    </w:r>
    <w:r>
      <w:rPr>
        <w:rFonts w:ascii="Calibri" w:hAnsi="Calibri"/>
        <w:sz w:val="15"/>
        <w:szCs w:val="15"/>
      </w:rPr>
      <w:t>834</w:t>
    </w:r>
    <w:r w:rsidRPr="00E84F92">
      <w:rPr>
        <w:rFonts w:ascii="Calibri" w:hAnsi="Calibri"/>
        <w:sz w:val="15"/>
        <w:szCs w:val="15"/>
      </w:rPr>
      <w:t xml:space="preserve"> | RTO: 45</w:t>
    </w:r>
    <w:r>
      <w:rPr>
        <w:rFonts w:ascii="Calibri" w:hAnsi="Calibri"/>
        <w:sz w:val="15"/>
        <w:szCs w:val="15"/>
      </w:rPr>
      <w:t>706</w:t>
    </w:r>
    <w:r w:rsidRPr="00E84F92">
      <w:rPr>
        <w:rFonts w:ascii="Calibri" w:hAnsi="Calibri"/>
        <w:sz w:val="15"/>
        <w:szCs w:val="15"/>
      </w:rPr>
      <w:t xml:space="preserve"> | C</w:t>
    </w:r>
    <w:r w:rsidR="006123B6">
      <w:rPr>
        <w:rFonts w:ascii="Calibri" w:hAnsi="Calibri"/>
        <w:sz w:val="15"/>
        <w:szCs w:val="15"/>
      </w:rPr>
      <w:t>RIC</w:t>
    </w:r>
    <w:r w:rsidRPr="00E84F92">
      <w:rPr>
        <w:rFonts w:ascii="Calibri" w:hAnsi="Calibri"/>
        <w:sz w:val="15"/>
        <w:szCs w:val="15"/>
      </w:rPr>
      <w:t>OS PROVIDER: 03</w:t>
    </w:r>
    <w:r>
      <w:rPr>
        <w:rFonts w:ascii="Calibri" w:hAnsi="Calibri"/>
        <w:sz w:val="15"/>
        <w:szCs w:val="15"/>
      </w:rPr>
      <w:t>925H</w:t>
    </w:r>
  </w:p>
  <w:p w14:paraId="3A7D6CB7" w14:textId="7E68848D" w:rsidR="001801C5" w:rsidRPr="001801C5" w:rsidRDefault="001801C5" w:rsidP="001801C5">
    <w:pPr>
      <w:jc w:val="center"/>
      <w:rPr>
        <w:rFonts w:ascii="Calibri" w:hAnsi="Calibri"/>
        <w:sz w:val="15"/>
        <w:szCs w:val="15"/>
      </w:rPr>
    </w:pPr>
    <w:r w:rsidRPr="00E84F92">
      <w:rPr>
        <w:rFonts w:ascii="Calibri" w:hAnsi="Calibri"/>
        <w:sz w:val="15"/>
        <w:szCs w:val="15"/>
      </w:rPr>
      <w:t xml:space="preserve">ph. (+61) </w:t>
    </w:r>
    <w:r w:rsidR="00BC1098">
      <w:rPr>
        <w:rFonts w:ascii="Calibri" w:hAnsi="Calibri"/>
        <w:sz w:val="15"/>
        <w:szCs w:val="15"/>
      </w:rPr>
      <w:t>9572 3755</w:t>
    </w:r>
    <w:r w:rsidRPr="00E84F92">
      <w:rPr>
        <w:rFonts w:ascii="Calibri" w:hAnsi="Calibri"/>
        <w:sz w:val="15"/>
        <w:szCs w:val="15"/>
      </w:rPr>
      <w:t xml:space="preserve"> | Head Office: </w:t>
    </w:r>
    <w:r>
      <w:rPr>
        <w:rFonts w:ascii="Calibri" w:hAnsi="Calibri"/>
        <w:sz w:val="15"/>
        <w:szCs w:val="15"/>
      </w:rPr>
      <w:t xml:space="preserve">Unit 14 &amp; 15, 23 </w:t>
    </w:r>
    <w:r w:rsidRPr="00E84F92">
      <w:rPr>
        <w:rFonts w:ascii="Calibri" w:hAnsi="Calibri"/>
        <w:sz w:val="15"/>
        <w:szCs w:val="15"/>
      </w:rPr>
      <w:t>Norton Street L</w:t>
    </w:r>
    <w:r>
      <w:rPr>
        <w:rFonts w:ascii="Calibri" w:hAnsi="Calibri"/>
        <w:sz w:val="15"/>
        <w:szCs w:val="15"/>
      </w:rPr>
      <w:t>eichhardt</w:t>
    </w:r>
    <w:r w:rsidRPr="00E84F92">
      <w:rPr>
        <w:rFonts w:ascii="Calibri" w:hAnsi="Calibri"/>
        <w:sz w:val="15"/>
        <w:szCs w:val="15"/>
      </w:rPr>
      <w:t xml:space="preserve"> NSW 2</w:t>
    </w:r>
    <w:r>
      <w:rPr>
        <w:rFonts w:ascii="Calibri" w:hAnsi="Calibri"/>
        <w:sz w:val="15"/>
        <w:szCs w:val="15"/>
      </w:rPr>
      <w:t>040</w:t>
    </w:r>
    <w:r w:rsidRPr="00E84F92">
      <w:rPr>
        <w:rFonts w:ascii="Calibri" w:hAnsi="Calibri"/>
        <w:sz w:val="15"/>
        <w:szCs w:val="15"/>
      </w:rPr>
      <w:t xml:space="preserve"> Version: </w:t>
    </w:r>
    <w:r>
      <w:rPr>
        <w:rFonts w:ascii="Calibri" w:hAnsi="Calibri"/>
        <w:sz w:val="15"/>
        <w:szCs w:val="15"/>
      </w:rPr>
      <w:t>1</w:t>
    </w:r>
    <w:r w:rsidRPr="00E84F92">
      <w:rPr>
        <w:rFonts w:ascii="Calibri" w:hAnsi="Calibri"/>
        <w:sz w:val="15"/>
        <w:szCs w:val="15"/>
      </w:rPr>
      <w:t>.</w:t>
    </w:r>
    <w:r>
      <w:rPr>
        <w:rFonts w:ascii="Calibri" w:hAnsi="Calibri"/>
        <w:sz w:val="15"/>
        <w:szCs w:val="15"/>
      </w:rPr>
      <w:t>0</w:t>
    </w:r>
    <w:r w:rsidRPr="00E84F92">
      <w:rPr>
        <w:rFonts w:ascii="Calibri" w:hAnsi="Calibri"/>
        <w:sz w:val="15"/>
        <w:szCs w:val="15"/>
      </w:rPr>
      <w:t xml:space="preserve"> J</w:t>
    </w:r>
    <w:r>
      <w:rPr>
        <w:rFonts w:ascii="Calibri" w:hAnsi="Calibri"/>
        <w:sz w:val="15"/>
        <w:szCs w:val="15"/>
      </w:rPr>
      <w:t>ul</w:t>
    </w:r>
    <w:r w:rsidRPr="00E84F92">
      <w:rPr>
        <w:rFonts w:ascii="Calibri" w:hAnsi="Calibri"/>
        <w:sz w:val="15"/>
        <w:szCs w:val="15"/>
      </w:rPr>
      <w:t>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C78C" w14:textId="77777777" w:rsidR="009267A4" w:rsidRDefault="009267A4" w:rsidP="001801C5">
      <w:r>
        <w:separator/>
      </w:r>
    </w:p>
  </w:footnote>
  <w:footnote w:type="continuationSeparator" w:id="0">
    <w:p w14:paraId="2E04303C" w14:textId="77777777" w:rsidR="009267A4" w:rsidRDefault="009267A4" w:rsidP="0018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71C9" w14:textId="4B48CE8A" w:rsidR="00080BB2" w:rsidRDefault="00080BB2" w:rsidP="00080BB2">
    <w:pPr>
      <w:pStyle w:val="Header"/>
      <w:jc w:val="center"/>
    </w:pPr>
    <w:r>
      <w:rPr>
        <w:noProof/>
      </w:rPr>
      <mc:AlternateContent>
        <mc:Choice Requires="wps">
          <w:drawing>
            <wp:anchor distT="0" distB="0" distL="114300" distR="114300" simplePos="0" relativeHeight="251663360" behindDoc="0" locked="0" layoutInCell="1" allowOverlap="1" wp14:anchorId="43286491" wp14:editId="61077EEA">
              <wp:simplePos x="0" y="0"/>
              <wp:positionH relativeFrom="column">
                <wp:posOffset>-1143000</wp:posOffset>
              </wp:positionH>
              <wp:positionV relativeFrom="paragraph">
                <wp:posOffset>731520</wp:posOffset>
              </wp:positionV>
              <wp:extent cx="82296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E1FC6"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57.6pt" to="558pt,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" strokecolor="#002060" strokeweight=".5pt">
              <v:stroke joinstyle="miter"/>
            </v:line>
          </w:pict>
        </mc:Fallback>
      </mc:AlternateContent>
    </w:r>
    <w:r w:rsidRPr="00785087">
      <w:rPr>
        <w:noProof/>
      </w:rPr>
      <w:drawing>
        <wp:inline distT="0" distB="0" distL="0" distR="0" wp14:anchorId="0AF9446A" wp14:editId="17C24916">
          <wp:extent cx="2628900" cy="736600"/>
          <wp:effectExtent l="0" t="0" r="0" b="0"/>
          <wp:docPr id="24"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36600"/>
                  </a:xfrm>
                  <a:prstGeom prst="rect">
                    <a:avLst/>
                  </a:prstGeom>
                  <a:noFill/>
                  <a:ln>
                    <a:noFill/>
                  </a:ln>
                </pic:spPr>
              </pic:pic>
            </a:graphicData>
          </a:graphic>
        </wp:inline>
      </w:drawing>
    </w:r>
  </w:p>
  <w:p w14:paraId="6002E2E6" w14:textId="77777777" w:rsidR="00080BB2" w:rsidRDefault="00080BB2" w:rsidP="00080BB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E28" w14:textId="067C5E4E" w:rsidR="001801C5" w:rsidRDefault="001801C5" w:rsidP="001801C5">
    <w:pPr>
      <w:pStyle w:val="Header"/>
      <w:jc w:val="center"/>
    </w:pPr>
    <w:r>
      <w:rPr>
        <w:noProof/>
      </w:rPr>
      <mc:AlternateContent>
        <mc:Choice Requires="wps">
          <w:drawing>
            <wp:anchor distT="0" distB="0" distL="114300" distR="114300" simplePos="0" relativeHeight="251659264" behindDoc="0" locked="0" layoutInCell="1" allowOverlap="1" wp14:anchorId="200ACDE0" wp14:editId="75559050">
              <wp:simplePos x="0" y="0"/>
              <wp:positionH relativeFrom="column">
                <wp:posOffset>-1092200</wp:posOffset>
              </wp:positionH>
              <wp:positionV relativeFrom="paragraph">
                <wp:posOffset>731520</wp:posOffset>
              </wp:positionV>
              <wp:extent cx="78867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7886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D13B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57.6pt" to="535pt,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" strokecolor="#002060" strokeweight=".5pt">
              <v:stroke joinstyle="miter"/>
            </v:line>
          </w:pict>
        </mc:Fallback>
      </mc:AlternateContent>
    </w:r>
    <w:r w:rsidRPr="00785087">
      <w:rPr>
        <w:noProof/>
      </w:rPr>
      <w:drawing>
        <wp:inline distT="0" distB="0" distL="0" distR="0" wp14:anchorId="262AA967" wp14:editId="4DB19E4C">
          <wp:extent cx="2628900" cy="736600"/>
          <wp:effectExtent l="0" t="0" r="0" b="0"/>
          <wp:docPr id="2" name="Picture 1"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36600"/>
                  </a:xfrm>
                  <a:prstGeom prst="rect">
                    <a:avLst/>
                  </a:prstGeom>
                  <a:noFill/>
                  <a:ln>
                    <a:noFill/>
                  </a:ln>
                </pic:spPr>
              </pic:pic>
            </a:graphicData>
          </a:graphic>
        </wp:inline>
      </w:drawing>
    </w:r>
  </w:p>
  <w:p w14:paraId="6C3A81B8" w14:textId="1B8F5034" w:rsidR="00080BB2" w:rsidRPr="00A1291F" w:rsidRDefault="00080BB2" w:rsidP="001801C5">
    <w:pPr>
      <w:pStyle w:val="Header"/>
      <w:jc w:val="center"/>
      <w:rPr>
        <w:rFonts w:asciiTheme="minorHAnsi" w:hAnsiTheme="minorHAnsi" w:cstheme="minorHAnsi"/>
      </w:rPr>
    </w:pPr>
  </w:p>
  <w:p w14:paraId="6404A525" w14:textId="1EA2EAAD" w:rsidR="00080BB2" w:rsidRPr="00A1291F" w:rsidRDefault="00080BB2" w:rsidP="001801C5">
    <w:pPr>
      <w:pStyle w:val="Header"/>
      <w:jc w:val="center"/>
      <w:rPr>
        <w:rFonts w:asciiTheme="minorHAnsi" w:hAnsiTheme="minorHAnsi" w:cstheme="minorHAnsi"/>
        <w:b/>
        <w:bCs/>
      </w:rPr>
    </w:pPr>
    <w:r w:rsidRPr="00A1291F">
      <w:rPr>
        <w:rFonts w:asciiTheme="minorHAnsi" w:hAnsiTheme="minorHAnsi" w:cstheme="minorHAnsi"/>
        <w:b/>
        <w:bCs/>
        <w:noProof/>
      </w:rPr>
      <mc:AlternateContent>
        <mc:Choice Requires="wps">
          <w:drawing>
            <wp:anchor distT="0" distB="0" distL="114300" distR="114300" simplePos="0" relativeHeight="251662336" behindDoc="0" locked="0" layoutInCell="1" allowOverlap="1" wp14:anchorId="4AC31E03" wp14:editId="66E2DEEA">
              <wp:simplePos x="0" y="0"/>
              <wp:positionH relativeFrom="column">
                <wp:posOffset>-1092200</wp:posOffset>
              </wp:positionH>
              <wp:positionV relativeFrom="paragraph">
                <wp:posOffset>342265</wp:posOffset>
              </wp:positionV>
              <wp:extent cx="79629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79629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EA637"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95pt" to="541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" strokecolor="#002060" strokeweight=".5pt">
              <v:stroke joinstyle="miter"/>
            </v:line>
          </w:pict>
        </mc:Fallback>
      </mc:AlternateContent>
    </w:r>
    <w:r w:rsidR="00335621">
      <w:rPr>
        <w:rFonts w:asciiTheme="minorHAnsi" w:hAnsiTheme="minorHAnsi" w:cstheme="minorHAnsi"/>
        <w:b/>
        <w:bCs/>
        <w:noProof/>
      </w:rPr>
      <w:t>Complaints</w:t>
    </w:r>
    <w:r w:rsidR="00013EF0">
      <w:rPr>
        <w:rFonts w:asciiTheme="minorHAnsi" w:hAnsiTheme="minorHAnsi" w:cstheme="minorHAnsi"/>
        <w:b/>
        <w:bCs/>
        <w:noProof/>
      </w:rPr>
      <w:t xml:space="preserve"> Handling</w:t>
    </w:r>
    <w:r w:rsidR="00BD56BB">
      <w:rPr>
        <w:rFonts w:asciiTheme="minorHAnsi" w:hAnsiTheme="minorHAnsi" w:cstheme="minorHAnsi"/>
        <w:b/>
        <w:bCs/>
        <w:noProof/>
      </w:rPr>
      <w:t xml:space="preserve"> Policy</w:t>
    </w:r>
  </w:p>
  <w:p w14:paraId="4296A8E6" w14:textId="5CDA12E9" w:rsidR="00080BB2" w:rsidRDefault="00080BB2" w:rsidP="001801C5">
    <w:pPr>
      <w:pStyle w:val="Header"/>
      <w:jc w:val="center"/>
    </w:pPr>
  </w:p>
  <w:p w14:paraId="23A5E44F" w14:textId="77777777" w:rsidR="001801C5" w:rsidRDefault="001801C5" w:rsidP="001801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numFmt w:val="bullet"/>
      <w:lvlText w:val=""/>
      <w:lvlJc w:val="left"/>
      <w:pPr>
        <w:ind w:left="467" w:hanging="360"/>
      </w:pPr>
      <w:rPr>
        <w:rFonts w:ascii="Wingdings" w:eastAsia="Wingdings" w:hAnsi="Wingdings" w:cs="Wingdings" w:hint="default"/>
        <w:w w:val="99"/>
        <w:sz w:val="22"/>
        <w:szCs w:val="22"/>
        <w:lang w:val="en-US" w:eastAsia="en-US" w:bidi="ar-SA"/>
      </w:rPr>
    </w:lvl>
    <w:lvl w:ilvl="1">
      <w:numFmt w:val="bullet"/>
      <w:lvlText w:val="•"/>
      <w:lvlJc w:val="left"/>
      <w:pPr>
        <w:ind w:left="756" w:hanging="360"/>
      </w:pPr>
      <w:rPr>
        <w:rFonts w:hint="default"/>
        <w:lang w:val="en-US" w:eastAsia="en-US" w:bidi="ar-SA"/>
      </w:rPr>
    </w:lvl>
    <w:lvl w:ilvl="2">
      <w:numFmt w:val="bullet"/>
      <w:lvlText w:val="•"/>
      <w:lvlJc w:val="left"/>
      <w:pPr>
        <w:ind w:left="1047" w:hanging="360"/>
      </w:pPr>
      <w:rPr>
        <w:rFonts w:hint="default"/>
        <w:lang w:val="en-US" w:eastAsia="en-US" w:bidi="ar-SA"/>
      </w:rPr>
    </w:lvl>
    <w:lvl w:ilvl="3">
      <w:numFmt w:val="bullet"/>
      <w:lvlText w:val="•"/>
      <w:lvlJc w:val="left"/>
      <w:pPr>
        <w:ind w:left="1338" w:hanging="360"/>
      </w:pPr>
      <w:rPr>
        <w:rFonts w:hint="default"/>
        <w:lang w:val="en-US" w:eastAsia="en-US" w:bidi="ar-SA"/>
      </w:rPr>
    </w:lvl>
    <w:lvl w:ilvl="4">
      <w:numFmt w:val="bullet"/>
      <w:lvlText w:val="•"/>
      <w:lvlJc w:val="left"/>
      <w:pPr>
        <w:ind w:left="1629" w:hanging="360"/>
      </w:pPr>
      <w:rPr>
        <w:rFonts w:hint="default"/>
        <w:lang w:val="en-US" w:eastAsia="en-US" w:bidi="ar-SA"/>
      </w:rPr>
    </w:lvl>
    <w:lvl w:ilvl="5">
      <w:numFmt w:val="bullet"/>
      <w:lvlText w:val="•"/>
      <w:lvlJc w:val="left"/>
      <w:pPr>
        <w:ind w:left="1920" w:hanging="360"/>
      </w:pPr>
      <w:rPr>
        <w:rFonts w:hint="default"/>
        <w:lang w:val="en-US" w:eastAsia="en-US" w:bidi="ar-SA"/>
      </w:rPr>
    </w:lvl>
    <w:lvl w:ilvl="6">
      <w:numFmt w:val="bullet"/>
      <w:lvlText w:val="•"/>
      <w:lvlJc w:val="left"/>
      <w:pPr>
        <w:ind w:left="2210" w:hanging="360"/>
      </w:pPr>
      <w:rPr>
        <w:rFonts w:hint="default"/>
        <w:lang w:val="en-US" w:eastAsia="en-US" w:bidi="ar-SA"/>
      </w:rPr>
    </w:lvl>
    <w:lvl w:ilvl="7">
      <w:numFmt w:val="bullet"/>
      <w:lvlText w:val="•"/>
      <w:lvlJc w:val="left"/>
      <w:pPr>
        <w:ind w:left="2501" w:hanging="360"/>
      </w:pPr>
      <w:rPr>
        <w:rFonts w:hint="default"/>
        <w:lang w:val="en-US" w:eastAsia="en-US" w:bidi="ar-SA"/>
      </w:rPr>
    </w:lvl>
    <w:lvl w:ilvl="8">
      <w:numFmt w:val="bullet"/>
      <w:lvlText w:val="•"/>
      <w:lvlJc w:val="left"/>
      <w:pPr>
        <w:ind w:left="2792" w:hanging="360"/>
      </w:pPr>
      <w:rPr>
        <w:rFonts w:hint="default"/>
        <w:lang w:val="en-US" w:eastAsia="en-US" w:bidi="ar-SA"/>
      </w:rPr>
    </w:lvl>
  </w:abstractNum>
  <w:abstractNum w:abstractNumId="1" w15:restartNumberingAfterBreak="0">
    <w:nsid w:val="B5E306ED"/>
    <w:multiLevelType w:val="multilevel"/>
    <w:tmpl w:val="B5E306ED"/>
    <w:lvl w:ilvl="0">
      <w:numFmt w:val="bullet"/>
      <w:lvlText w:val=""/>
      <w:lvlJc w:val="left"/>
      <w:pPr>
        <w:ind w:left="847" w:hanging="360"/>
      </w:pPr>
      <w:rPr>
        <w:rFonts w:ascii="Wingdings" w:eastAsia="Wingdings" w:hAnsi="Wingdings" w:cs="Wingdings" w:hint="default"/>
        <w:w w:val="99"/>
        <w:sz w:val="22"/>
        <w:szCs w:val="22"/>
        <w:lang w:val="en-US" w:eastAsia="en-US" w:bidi="ar-SA"/>
      </w:rPr>
    </w:lvl>
    <w:lvl w:ilvl="1">
      <w:numFmt w:val="bullet"/>
      <w:lvlText w:val="•"/>
      <w:lvlJc w:val="left"/>
      <w:pPr>
        <w:ind w:left="1144" w:hanging="360"/>
      </w:pPr>
      <w:rPr>
        <w:rFonts w:hint="default"/>
        <w:lang w:val="en-US" w:eastAsia="en-US" w:bidi="ar-SA"/>
      </w:rPr>
    </w:lvl>
    <w:lvl w:ilvl="2">
      <w:numFmt w:val="bullet"/>
      <w:lvlText w:val="•"/>
      <w:lvlJc w:val="left"/>
      <w:pPr>
        <w:ind w:left="1448" w:hanging="360"/>
      </w:pPr>
      <w:rPr>
        <w:rFonts w:hint="default"/>
        <w:lang w:val="en-US" w:eastAsia="en-US" w:bidi="ar-SA"/>
      </w:rPr>
    </w:lvl>
    <w:lvl w:ilvl="3">
      <w:numFmt w:val="bullet"/>
      <w:lvlText w:val="•"/>
      <w:lvlJc w:val="left"/>
      <w:pPr>
        <w:ind w:left="1752" w:hanging="360"/>
      </w:pPr>
      <w:rPr>
        <w:rFonts w:hint="default"/>
        <w:lang w:val="en-US" w:eastAsia="en-US" w:bidi="ar-SA"/>
      </w:rPr>
    </w:lvl>
    <w:lvl w:ilvl="4">
      <w:numFmt w:val="bullet"/>
      <w:lvlText w:val="•"/>
      <w:lvlJc w:val="left"/>
      <w:pPr>
        <w:ind w:left="2056" w:hanging="360"/>
      </w:pPr>
      <w:rPr>
        <w:rFonts w:hint="default"/>
        <w:lang w:val="en-US" w:eastAsia="en-US" w:bidi="ar-SA"/>
      </w:rPr>
    </w:lvl>
    <w:lvl w:ilvl="5">
      <w:numFmt w:val="bullet"/>
      <w:lvlText w:val="•"/>
      <w:lvlJc w:val="left"/>
      <w:pPr>
        <w:ind w:left="2360" w:hanging="360"/>
      </w:pPr>
      <w:rPr>
        <w:rFonts w:hint="default"/>
        <w:lang w:val="en-US" w:eastAsia="en-US" w:bidi="ar-SA"/>
      </w:rPr>
    </w:lvl>
    <w:lvl w:ilvl="6">
      <w:numFmt w:val="bullet"/>
      <w:lvlText w:val="•"/>
      <w:lvlJc w:val="left"/>
      <w:pPr>
        <w:ind w:left="2664" w:hanging="360"/>
      </w:pPr>
      <w:rPr>
        <w:rFonts w:hint="default"/>
        <w:lang w:val="en-US" w:eastAsia="en-US" w:bidi="ar-SA"/>
      </w:rPr>
    </w:lvl>
    <w:lvl w:ilvl="7">
      <w:numFmt w:val="bullet"/>
      <w:lvlText w:val="•"/>
      <w:lvlJc w:val="left"/>
      <w:pPr>
        <w:ind w:left="2968" w:hanging="360"/>
      </w:pPr>
      <w:rPr>
        <w:rFonts w:hint="default"/>
        <w:lang w:val="en-US" w:eastAsia="en-US" w:bidi="ar-SA"/>
      </w:rPr>
    </w:lvl>
    <w:lvl w:ilvl="8">
      <w:numFmt w:val="bullet"/>
      <w:lvlText w:val="•"/>
      <w:lvlJc w:val="left"/>
      <w:pPr>
        <w:ind w:left="3272" w:hanging="360"/>
      </w:pPr>
      <w:rPr>
        <w:rFonts w:hint="default"/>
        <w:lang w:val="en-US" w:eastAsia="en-US" w:bidi="ar-SA"/>
      </w:rPr>
    </w:lvl>
  </w:abstractNum>
  <w:abstractNum w:abstractNumId="2" w15:restartNumberingAfterBreak="0">
    <w:nsid w:val="BF205925"/>
    <w:multiLevelType w:val="multilevel"/>
    <w:tmpl w:val="BF205925"/>
    <w:lvl w:ilvl="0">
      <w:numFmt w:val="bullet"/>
      <w:lvlText w:val=""/>
      <w:lvlJc w:val="left"/>
      <w:pPr>
        <w:ind w:left="448" w:hanging="360"/>
      </w:pPr>
      <w:rPr>
        <w:rFonts w:ascii="Wingdings" w:eastAsia="Wingdings" w:hAnsi="Wingdings" w:cs="Wingdings" w:hint="default"/>
        <w:w w:val="99"/>
        <w:sz w:val="22"/>
        <w:szCs w:val="22"/>
        <w:lang w:val="en-US" w:eastAsia="en-US" w:bidi="ar-SA"/>
      </w:rPr>
    </w:lvl>
    <w:lvl w:ilvl="1">
      <w:numFmt w:val="bullet"/>
      <w:lvlText w:val="•"/>
      <w:lvlJc w:val="left"/>
      <w:pPr>
        <w:ind w:left="702" w:hanging="360"/>
      </w:pPr>
      <w:rPr>
        <w:rFonts w:hint="default"/>
        <w:lang w:val="en-US" w:eastAsia="en-US" w:bidi="ar-SA"/>
      </w:rPr>
    </w:lvl>
    <w:lvl w:ilvl="2">
      <w:numFmt w:val="bullet"/>
      <w:lvlText w:val="•"/>
      <w:lvlJc w:val="left"/>
      <w:pPr>
        <w:ind w:left="964" w:hanging="360"/>
      </w:pPr>
      <w:rPr>
        <w:rFonts w:hint="default"/>
        <w:lang w:val="en-US" w:eastAsia="en-US" w:bidi="ar-SA"/>
      </w:rPr>
    </w:lvl>
    <w:lvl w:ilvl="3">
      <w:numFmt w:val="bullet"/>
      <w:lvlText w:val="•"/>
      <w:lvlJc w:val="left"/>
      <w:pPr>
        <w:ind w:left="1227" w:hanging="360"/>
      </w:pPr>
      <w:rPr>
        <w:rFonts w:hint="default"/>
        <w:lang w:val="en-US" w:eastAsia="en-US" w:bidi="ar-SA"/>
      </w:rPr>
    </w:lvl>
    <w:lvl w:ilvl="4">
      <w:numFmt w:val="bullet"/>
      <w:lvlText w:val="•"/>
      <w:lvlJc w:val="left"/>
      <w:pPr>
        <w:ind w:left="1489" w:hanging="360"/>
      </w:pPr>
      <w:rPr>
        <w:rFonts w:hint="default"/>
        <w:lang w:val="en-US" w:eastAsia="en-US" w:bidi="ar-SA"/>
      </w:rPr>
    </w:lvl>
    <w:lvl w:ilvl="5">
      <w:numFmt w:val="bullet"/>
      <w:lvlText w:val="•"/>
      <w:lvlJc w:val="left"/>
      <w:pPr>
        <w:ind w:left="1752" w:hanging="360"/>
      </w:pPr>
      <w:rPr>
        <w:rFonts w:hint="default"/>
        <w:lang w:val="en-US" w:eastAsia="en-US" w:bidi="ar-SA"/>
      </w:rPr>
    </w:lvl>
    <w:lvl w:ilvl="6">
      <w:numFmt w:val="bullet"/>
      <w:lvlText w:val="•"/>
      <w:lvlJc w:val="left"/>
      <w:pPr>
        <w:ind w:left="2014" w:hanging="360"/>
      </w:pPr>
      <w:rPr>
        <w:rFonts w:hint="default"/>
        <w:lang w:val="en-US" w:eastAsia="en-US" w:bidi="ar-SA"/>
      </w:rPr>
    </w:lvl>
    <w:lvl w:ilvl="7">
      <w:numFmt w:val="bullet"/>
      <w:lvlText w:val="•"/>
      <w:lvlJc w:val="left"/>
      <w:pPr>
        <w:ind w:left="2276" w:hanging="360"/>
      </w:pPr>
      <w:rPr>
        <w:rFonts w:hint="default"/>
        <w:lang w:val="en-US" w:eastAsia="en-US" w:bidi="ar-SA"/>
      </w:rPr>
    </w:lvl>
    <w:lvl w:ilvl="8">
      <w:numFmt w:val="bullet"/>
      <w:lvlText w:val="•"/>
      <w:lvlJc w:val="left"/>
      <w:pPr>
        <w:ind w:left="2539" w:hanging="360"/>
      </w:pPr>
      <w:rPr>
        <w:rFonts w:hint="default"/>
        <w:lang w:val="en-US" w:eastAsia="en-US" w:bidi="ar-SA"/>
      </w:rPr>
    </w:lvl>
  </w:abstractNum>
  <w:abstractNum w:abstractNumId="3" w15:restartNumberingAfterBreak="0">
    <w:nsid w:val="C8879AEF"/>
    <w:multiLevelType w:val="multilevel"/>
    <w:tmpl w:val="C8879AEF"/>
    <w:lvl w:ilvl="0">
      <w:numFmt w:val="bullet"/>
      <w:lvlText w:val=""/>
      <w:lvlJc w:val="left"/>
      <w:pPr>
        <w:ind w:left="603" w:hanging="360"/>
      </w:pPr>
      <w:rPr>
        <w:rFonts w:ascii="Wingdings" w:eastAsia="Wingdings" w:hAnsi="Wingdings" w:cs="Wingdings" w:hint="default"/>
        <w:w w:val="99"/>
        <w:sz w:val="22"/>
        <w:szCs w:val="22"/>
        <w:lang w:val="en-US" w:eastAsia="en-US" w:bidi="ar-SA"/>
      </w:rPr>
    </w:lvl>
    <w:lvl w:ilvl="1">
      <w:numFmt w:val="bullet"/>
      <w:lvlText w:val="•"/>
      <w:lvlJc w:val="left"/>
      <w:pPr>
        <w:ind w:left="918" w:hanging="360"/>
      </w:pPr>
      <w:rPr>
        <w:rFonts w:hint="default"/>
        <w:lang w:val="en-US" w:eastAsia="en-US" w:bidi="ar-SA"/>
      </w:rPr>
    </w:lvl>
    <w:lvl w:ilvl="2">
      <w:numFmt w:val="bullet"/>
      <w:lvlText w:val="•"/>
      <w:lvlJc w:val="left"/>
      <w:pPr>
        <w:ind w:left="1236" w:hanging="360"/>
      </w:pPr>
      <w:rPr>
        <w:rFonts w:hint="default"/>
        <w:lang w:val="en-US" w:eastAsia="en-US" w:bidi="ar-SA"/>
      </w:rPr>
    </w:lvl>
    <w:lvl w:ilvl="3">
      <w:numFmt w:val="bullet"/>
      <w:lvlText w:val="•"/>
      <w:lvlJc w:val="left"/>
      <w:pPr>
        <w:ind w:left="1554" w:hanging="360"/>
      </w:pPr>
      <w:rPr>
        <w:rFonts w:hint="default"/>
        <w:lang w:val="en-US" w:eastAsia="en-US" w:bidi="ar-SA"/>
      </w:rPr>
    </w:lvl>
    <w:lvl w:ilvl="4">
      <w:numFmt w:val="bullet"/>
      <w:lvlText w:val="•"/>
      <w:lvlJc w:val="left"/>
      <w:pPr>
        <w:ind w:left="1872" w:hanging="360"/>
      </w:pPr>
      <w:rPr>
        <w:rFonts w:hint="default"/>
        <w:lang w:val="en-US" w:eastAsia="en-US" w:bidi="ar-SA"/>
      </w:rPr>
    </w:lvl>
    <w:lvl w:ilvl="5">
      <w:numFmt w:val="bullet"/>
      <w:lvlText w:val="•"/>
      <w:lvlJc w:val="left"/>
      <w:pPr>
        <w:ind w:left="2190" w:hanging="360"/>
      </w:pPr>
      <w:rPr>
        <w:rFonts w:hint="default"/>
        <w:lang w:val="en-US" w:eastAsia="en-US" w:bidi="ar-SA"/>
      </w:rPr>
    </w:lvl>
    <w:lvl w:ilvl="6">
      <w:numFmt w:val="bullet"/>
      <w:lvlText w:val="•"/>
      <w:lvlJc w:val="left"/>
      <w:pPr>
        <w:ind w:left="2508" w:hanging="360"/>
      </w:pPr>
      <w:rPr>
        <w:rFonts w:hint="default"/>
        <w:lang w:val="en-US" w:eastAsia="en-US" w:bidi="ar-SA"/>
      </w:rPr>
    </w:lvl>
    <w:lvl w:ilvl="7">
      <w:numFmt w:val="bullet"/>
      <w:lvlText w:val="•"/>
      <w:lvlJc w:val="left"/>
      <w:pPr>
        <w:ind w:left="2826" w:hanging="360"/>
      </w:pPr>
      <w:rPr>
        <w:rFonts w:hint="default"/>
        <w:lang w:val="en-US" w:eastAsia="en-US" w:bidi="ar-SA"/>
      </w:rPr>
    </w:lvl>
    <w:lvl w:ilvl="8">
      <w:numFmt w:val="bullet"/>
      <w:lvlText w:val="•"/>
      <w:lvlJc w:val="left"/>
      <w:pPr>
        <w:ind w:left="3144" w:hanging="360"/>
      </w:pPr>
      <w:rPr>
        <w:rFonts w:hint="default"/>
        <w:lang w:val="en-US" w:eastAsia="en-US" w:bidi="ar-SA"/>
      </w:rPr>
    </w:lvl>
  </w:abstractNum>
  <w:abstractNum w:abstractNumId="4" w15:restartNumberingAfterBreak="0">
    <w:nsid w:val="CF092B84"/>
    <w:multiLevelType w:val="multilevel"/>
    <w:tmpl w:val="CF092B84"/>
    <w:lvl w:ilvl="0">
      <w:numFmt w:val="bullet"/>
      <w:lvlText w:val=""/>
      <w:lvlJc w:val="left"/>
      <w:pPr>
        <w:ind w:left="448" w:hanging="360"/>
      </w:pPr>
      <w:rPr>
        <w:rFonts w:ascii="Wingdings" w:eastAsia="Wingdings" w:hAnsi="Wingdings" w:cs="Wingdings" w:hint="default"/>
        <w:w w:val="99"/>
        <w:sz w:val="22"/>
        <w:szCs w:val="22"/>
        <w:lang w:val="en-US" w:eastAsia="en-US" w:bidi="ar-SA"/>
      </w:rPr>
    </w:lvl>
    <w:lvl w:ilvl="1">
      <w:numFmt w:val="bullet"/>
      <w:lvlText w:val="•"/>
      <w:lvlJc w:val="left"/>
      <w:pPr>
        <w:ind w:left="632" w:hanging="360"/>
      </w:pPr>
      <w:rPr>
        <w:rFonts w:hint="default"/>
        <w:lang w:val="en-US" w:eastAsia="en-US" w:bidi="ar-SA"/>
      </w:rPr>
    </w:lvl>
    <w:lvl w:ilvl="2">
      <w:numFmt w:val="bullet"/>
      <w:lvlText w:val="•"/>
      <w:lvlJc w:val="left"/>
      <w:pPr>
        <w:ind w:left="825" w:hanging="360"/>
      </w:pPr>
      <w:rPr>
        <w:rFonts w:hint="default"/>
        <w:lang w:val="en-US" w:eastAsia="en-US" w:bidi="ar-SA"/>
      </w:rPr>
    </w:lvl>
    <w:lvl w:ilvl="3">
      <w:numFmt w:val="bullet"/>
      <w:lvlText w:val="•"/>
      <w:lvlJc w:val="left"/>
      <w:pPr>
        <w:ind w:left="1017" w:hanging="360"/>
      </w:pPr>
      <w:rPr>
        <w:rFonts w:hint="default"/>
        <w:lang w:val="en-US" w:eastAsia="en-US" w:bidi="ar-SA"/>
      </w:rPr>
    </w:lvl>
    <w:lvl w:ilvl="4">
      <w:numFmt w:val="bullet"/>
      <w:lvlText w:val="•"/>
      <w:lvlJc w:val="left"/>
      <w:pPr>
        <w:ind w:left="1210" w:hanging="360"/>
      </w:pPr>
      <w:rPr>
        <w:rFonts w:hint="default"/>
        <w:lang w:val="en-US" w:eastAsia="en-US" w:bidi="ar-SA"/>
      </w:rPr>
    </w:lvl>
    <w:lvl w:ilvl="5">
      <w:numFmt w:val="bullet"/>
      <w:lvlText w:val="•"/>
      <w:lvlJc w:val="left"/>
      <w:pPr>
        <w:ind w:left="1403" w:hanging="360"/>
      </w:pPr>
      <w:rPr>
        <w:rFonts w:hint="default"/>
        <w:lang w:val="en-US" w:eastAsia="en-US" w:bidi="ar-SA"/>
      </w:rPr>
    </w:lvl>
    <w:lvl w:ilvl="6">
      <w:numFmt w:val="bullet"/>
      <w:lvlText w:val="•"/>
      <w:lvlJc w:val="left"/>
      <w:pPr>
        <w:ind w:left="1595" w:hanging="360"/>
      </w:pPr>
      <w:rPr>
        <w:rFonts w:hint="default"/>
        <w:lang w:val="en-US" w:eastAsia="en-US" w:bidi="ar-SA"/>
      </w:rPr>
    </w:lvl>
    <w:lvl w:ilvl="7">
      <w:numFmt w:val="bullet"/>
      <w:lvlText w:val="•"/>
      <w:lvlJc w:val="left"/>
      <w:pPr>
        <w:ind w:left="1788" w:hanging="360"/>
      </w:pPr>
      <w:rPr>
        <w:rFonts w:hint="default"/>
        <w:lang w:val="en-US" w:eastAsia="en-US" w:bidi="ar-SA"/>
      </w:rPr>
    </w:lvl>
    <w:lvl w:ilvl="8">
      <w:numFmt w:val="bullet"/>
      <w:lvlText w:val="•"/>
      <w:lvlJc w:val="left"/>
      <w:pPr>
        <w:ind w:left="1980" w:hanging="360"/>
      </w:pPr>
      <w:rPr>
        <w:rFonts w:hint="default"/>
        <w:lang w:val="en-US" w:eastAsia="en-US" w:bidi="ar-SA"/>
      </w:rPr>
    </w:lvl>
  </w:abstractNum>
  <w:abstractNum w:abstractNumId="5" w15:restartNumberingAfterBreak="0">
    <w:nsid w:val="0053208E"/>
    <w:multiLevelType w:val="multilevel"/>
    <w:tmpl w:val="0053208E"/>
    <w:lvl w:ilvl="0">
      <w:numFmt w:val="bullet"/>
      <w:lvlText w:val=""/>
      <w:lvlJc w:val="left"/>
      <w:pPr>
        <w:ind w:left="514" w:hanging="257"/>
      </w:pPr>
      <w:rPr>
        <w:rFonts w:ascii="Wingdings" w:eastAsia="Wingdings" w:hAnsi="Wingdings" w:cs="Wingdings" w:hint="default"/>
        <w:w w:val="99"/>
        <w:sz w:val="22"/>
        <w:szCs w:val="22"/>
        <w:lang w:val="en-US" w:eastAsia="en-US" w:bidi="ar-SA"/>
      </w:rPr>
    </w:lvl>
    <w:lvl w:ilvl="1">
      <w:numFmt w:val="bullet"/>
      <w:lvlText w:val="•"/>
      <w:lvlJc w:val="left"/>
      <w:pPr>
        <w:ind w:left="1251" w:hanging="257"/>
      </w:pPr>
      <w:rPr>
        <w:rFonts w:hint="default"/>
        <w:lang w:val="en-US" w:eastAsia="en-US" w:bidi="ar-SA"/>
      </w:rPr>
    </w:lvl>
    <w:lvl w:ilvl="2">
      <w:numFmt w:val="bullet"/>
      <w:lvlText w:val="•"/>
      <w:lvlJc w:val="left"/>
      <w:pPr>
        <w:ind w:left="1982" w:hanging="257"/>
      </w:pPr>
      <w:rPr>
        <w:rFonts w:hint="default"/>
        <w:lang w:val="en-US" w:eastAsia="en-US" w:bidi="ar-SA"/>
      </w:rPr>
    </w:lvl>
    <w:lvl w:ilvl="3">
      <w:numFmt w:val="bullet"/>
      <w:lvlText w:val="•"/>
      <w:lvlJc w:val="left"/>
      <w:pPr>
        <w:ind w:left="2714" w:hanging="257"/>
      </w:pPr>
      <w:rPr>
        <w:rFonts w:hint="default"/>
        <w:lang w:val="en-US" w:eastAsia="en-US" w:bidi="ar-SA"/>
      </w:rPr>
    </w:lvl>
    <w:lvl w:ilvl="4">
      <w:numFmt w:val="bullet"/>
      <w:lvlText w:val="•"/>
      <w:lvlJc w:val="left"/>
      <w:pPr>
        <w:ind w:left="3445" w:hanging="257"/>
      </w:pPr>
      <w:rPr>
        <w:rFonts w:hint="default"/>
        <w:lang w:val="en-US" w:eastAsia="en-US" w:bidi="ar-SA"/>
      </w:rPr>
    </w:lvl>
    <w:lvl w:ilvl="5">
      <w:numFmt w:val="bullet"/>
      <w:lvlText w:val="•"/>
      <w:lvlJc w:val="left"/>
      <w:pPr>
        <w:ind w:left="4177" w:hanging="257"/>
      </w:pPr>
      <w:rPr>
        <w:rFonts w:hint="default"/>
        <w:lang w:val="en-US" w:eastAsia="en-US" w:bidi="ar-SA"/>
      </w:rPr>
    </w:lvl>
    <w:lvl w:ilvl="6">
      <w:numFmt w:val="bullet"/>
      <w:lvlText w:val="•"/>
      <w:lvlJc w:val="left"/>
      <w:pPr>
        <w:ind w:left="4908" w:hanging="257"/>
      </w:pPr>
      <w:rPr>
        <w:rFonts w:hint="default"/>
        <w:lang w:val="en-US" w:eastAsia="en-US" w:bidi="ar-SA"/>
      </w:rPr>
    </w:lvl>
    <w:lvl w:ilvl="7">
      <w:numFmt w:val="bullet"/>
      <w:lvlText w:val="•"/>
      <w:lvlJc w:val="left"/>
      <w:pPr>
        <w:ind w:left="5639" w:hanging="257"/>
      </w:pPr>
      <w:rPr>
        <w:rFonts w:hint="default"/>
        <w:lang w:val="en-US" w:eastAsia="en-US" w:bidi="ar-SA"/>
      </w:rPr>
    </w:lvl>
    <w:lvl w:ilvl="8">
      <w:numFmt w:val="bullet"/>
      <w:lvlText w:val="•"/>
      <w:lvlJc w:val="left"/>
      <w:pPr>
        <w:ind w:left="6371" w:hanging="257"/>
      </w:pPr>
      <w:rPr>
        <w:rFonts w:hint="default"/>
        <w:lang w:val="en-US" w:eastAsia="en-US" w:bidi="ar-SA"/>
      </w:rPr>
    </w:lvl>
  </w:abstractNum>
  <w:abstractNum w:abstractNumId="6" w15:restartNumberingAfterBreak="0">
    <w:nsid w:val="0248C179"/>
    <w:multiLevelType w:val="multilevel"/>
    <w:tmpl w:val="0248C179"/>
    <w:lvl w:ilvl="0">
      <w:numFmt w:val="bullet"/>
      <w:lvlText w:val=""/>
      <w:lvlJc w:val="left"/>
      <w:pPr>
        <w:ind w:left="513" w:hanging="360"/>
      </w:pPr>
      <w:rPr>
        <w:rFonts w:ascii="Wingdings" w:eastAsia="Wingdings" w:hAnsi="Wingdings" w:cs="Wingdings" w:hint="default"/>
        <w:w w:val="99"/>
        <w:sz w:val="22"/>
        <w:szCs w:val="22"/>
        <w:lang w:val="en-US" w:eastAsia="en-US" w:bidi="ar-SA"/>
      </w:rPr>
    </w:lvl>
    <w:lvl w:ilvl="1">
      <w:numFmt w:val="bullet"/>
      <w:lvlText w:val="•"/>
      <w:lvlJc w:val="left"/>
      <w:pPr>
        <w:ind w:left="845" w:hanging="360"/>
      </w:pPr>
      <w:rPr>
        <w:rFonts w:hint="default"/>
        <w:lang w:val="en-US" w:eastAsia="en-US" w:bidi="ar-SA"/>
      </w:rPr>
    </w:lvl>
    <w:lvl w:ilvl="2">
      <w:numFmt w:val="bullet"/>
      <w:lvlText w:val="•"/>
      <w:lvlJc w:val="left"/>
      <w:pPr>
        <w:ind w:left="1171" w:hanging="360"/>
      </w:pPr>
      <w:rPr>
        <w:rFonts w:hint="default"/>
        <w:lang w:val="en-US" w:eastAsia="en-US" w:bidi="ar-SA"/>
      </w:rPr>
    </w:lvl>
    <w:lvl w:ilvl="3">
      <w:numFmt w:val="bullet"/>
      <w:lvlText w:val="•"/>
      <w:lvlJc w:val="left"/>
      <w:pPr>
        <w:ind w:left="1496" w:hanging="360"/>
      </w:pPr>
      <w:rPr>
        <w:rFonts w:hint="default"/>
        <w:lang w:val="en-US" w:eastAsia="en-US" w:bidi="ar-SA"/>
      </w:rPr>
    </w:lvl>
    <w:lvl w:ilvl="4">
      <w:numFmt w:val="bullet"/>
      <w:lvlText w:val="•"/>
      <w:lvlJc w:val="left"/>
      <w:pPr>
        <w:ind w:left="1822" w:hanging="360"/>
      </w:pPr>
      <w:rPr>
        <w:rFonts w:hint="default"/>
        <w:lang w:val="en-US" w:eastAsia="en-US" w:bidi="ar-SA"/>
      </w:rPr>
    </w:lvl>
    <w:lvl w:ilvl="5">
      <w:numFmt w:val="bullet"/>
      <w:lvlText w:val="•"/>
      <w:lvlJc w:val="left"/>
      <w:pPr>
        <w:ind w:left="2147" w:hanging="360"/>
      </w:pPr>
      <w:rPr>
        <w:rFonts w:hint="default"/>
        <w:lang w:val="en-US" w:eastAsia="en-US" w:bidi="ar-SA"/>
      </w:rPr>
    </w:lvl>
    <w:lvl w:ilvl="6">
      <w:numFmt w:val="bullet"/>
      <w:lvlText w:val="•"/>
      <w:lvlJc w:val="left"/>
      <w:pPr>
        <w:ind w:left="2473" w:hanging="360"/>
      </w:pPr>
      <w:rPr>
        <w:rFonts w:hint="default"/>
        <w:lang w:val="en-US" w:eastAsia="en-US" w:bidi="ar-SA"/>
      </w:rPr>
    </w:lvl>
    <w:lvl w:ilvl="7">
      <w:numFmt w:val="bullet"/>
      <w:lvlText w:val="•"/>
      <w:lvlJc w:val="left"/>
      <w:pPr>
        <w:ind w:left="2798" w:hanging="360"/>
      </w:pPr>
      <w:rPr>
        <w:rFonts w:hint="default"/>
        <w:lang w:val="en-US" w:eastAsia="en-US" w:bidi="ar-SA"/>
      </w:rPr>
    </w:lvl>
    <w:lvl w:ilvl="8">
      <w:numFmt w:val="bullet"/>
      <w:lvlText w:val="•"/>
      <w:lvlJc w:val="left"/>
      <w:pPr>
        <w:ind w:left="3124" w:hanging="360"/>
      </w:pPr>
      <w:rPr>
        <w:rFonts w:hint="default"/>
        <w:lang w:val="en-US" w:eastAsia="en-US" w:bidi="ar-SA"/>
      </w:rPr>
    </w:lvl>
  </w:abstractNum>
  <w:abstractNum w:abstractNumId="7" w15:restartNumberingAfterBreak="0">
    <w:nsid w:val="03241B33"/>
    <w:multiLevelType w:val="multilevel"/>
    <w:tmpl w:val="349E1B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D62ECE"/>
    <w:multiLevelType w:val="multilevel"/>
    <w:tmpl w:val="03D62ECE"/>
    <w:lvl w:ilvl="0">
      <w:numFmt w:val="bullet"/>
      <w:lvlText w:val=""/>
      <w:lvlJc w:val="left"/>
      <w:pPr>
        <w:ind w:left="481" w:hanging="360"/>
      </w:pPr>
      <w:rPr>
        <w:rFonts w:ascii="Wingdings" w:eastAsia="Wingdings" w:hAnsi="Wingdings" w:cs="Wingdings" w:hint="default"/>
        <w:w w:val="99"/>
        <w:sz w:val="22"/>
        <w:szCs w:val="22"/>
        <w:lang w:val="en-US" w:eastAsia="en-US" w:bidi="ar-SA"/>
      </w:rPr>
    </w:lvl>
    <w:lvl w:ilvl="1">
      <w:numFmt w:val="bullet"/>
      <w:lvlText w:val="•"/>
      <w:lvlJc w:val="left"/>
      <w:pPr>
        <w:ind w:left="770" w:hanging="360"/>
      </w:pPr>
      <w:rPr>
        <w:rFonts w:hint="default"/>
        <w:lang w:val="en-US" w:eastAsia="en-US" w:bidi="ar-SA"/>
      </w:rPr>
    </w:lvl>
    <w:lvl w:ilvl="2">
      <w:numFmt w:val="bullet"/>
      <w:lvlText w:val="•"/>
      <w:lvlJc w:val="left"/>
      <w:pPr>
        <w:ind w:left="1061" w:hanging="360"/>
      </w:pPr>
      <w:rPr>
        <w:rFonts w:hint="default"/>
        <w:lang w:val="en-US" w:eastAsia="en-US" w:bidi="ar-SA"/>
      </w:rPr>
    </w:lvl>
    <w:lvl w:ilvl="3">
      <w:numFmt w:val="bullet"/>
      <w:lvlText w:val="•"/>
      <w:lvlJc w:val="left"/>
      <w:pPr>
        <w:ind w:left="1352" w:hanging="360"/>
      </w:pPr>
      <w:rPr>
        <w:rFonts w:hint="default"/>
        <w:lang w:val="en-US" w:eastAsia="en-US" w:bidi="ar-SA"/>
      </w:rPr>
    </w:lvl>
    <w:lvl w:ilvl="4">
      <w:numFmt w:val="bullet"/>
      <w:lvlText w:val="•"/>
      <w:lvlJc w:val="left"/>
      <w:pPr>
        <w:ind w:left="1643" w:hanging="360"/>
      </w:pPr>
      <w:rPr>
        <w:rFonts w:hint="default"/>
        <w:lang w:val="en-US" w:eastAsia="en-US" w:bidi="ar-SA"/>
      </w:rPr>
    </w:lvl>
    <w:lvl w:ilvl="5">
      <w:numFmt w:val="bullet"/>
      <w:lvlText w:val="•"/>
      <w:lvlJc w:val="left"/>
      <w:pPr>
        <w:ind w:left="1934" w:hanging="360"/>
      </w:pPr>
      <w:rPr>
        <w:rFonts w:hint="default"/>
        <w:lang w:val="en-US" w:eastAsia="en-US" w:bidi="ar-SA"/>
      </w:rPr>
    </w:lvl>
    <w:lvl w:ilvl="6">
      <w:numFmt w:val="bullet"/>
      <w:lvlText w:val="•"/>
      <w:lvlJc w:val="left"/>
      <w:pPr>
        <w:ind w:left="2224" w:hanging="360"/>
      </w:pPr>
      <w:rPr>
        <w:rFonts w:hint="default"/>
        <w:lang w:val="en-US" w:eastAsia="en-US" w:bidi="ar-SA"/>
      </w:rPr>
    </w:lvl>
    <w:lvl w:ilvl="7">
      <w:numFmt w:val="bullet"/>
      <w:lvlText w:val="•"/>
      <w:lvlJc w:val="left"/>
      <w:pPr>
        <w:ind w:left="2515" w:hanging="360"/>
      </w:pPr>
      <w:rPr>
        <w:rFonts w:hint="default"/>
        <w:lang w:val="en-US" w:eastAsia="en-US" w:bidi="ar-SA"/>
      </w:rPr>
    </w:lvl>
    <w:lvl w:ilvl="8">
      <w:numFmt w:val="bullet"/>
      <w:lvlText w:val="•"/>
      <w:lvlJc w:val="left"/>
      <w:pPr>
        <w:ind w:left="2806" w:hanging="360"/>
      </w:pPr>
      <w:rPr>
        <w:rFonts w:hint="default"/>
        <w:lang w:val="en-US" w:eastAsia="en-US" w:bidi="ar-SA"/>
      </w:rPr>
    </w:lvl>
  </w:abstractNum>
  <w:abstractNum w:abstractNumId="9" w15:restartNumberingAfterBreak="0">
    <w:nsid w:val="08A72B87"/>
    <w:multiLevelType w:val="hybridMultilevel"/>
    <w:tmpl w:val="4E047278"/>
    <w:lvl w:ilvl="0" w:tplc="6F768FFA">
      <w:numFmt w:val="bullet"/>
      <w:lvlText w:val="−"/>
      <w:lvlJc w:val="left"/>
      <w:pPr>
        <w:ind w:left="1080" w:hanging="360"/>
      </w:pPr>
      <w:rPr>
        <w:rFonts w:ascii="SymbolMT" w:eastAsia="Times New Roman" w:hAnsi="SymbolMT" w:cs="Times New Roman"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BAC6C2E"/>
    <w:multiLevelType w:val="hybridMultilevel"/>
    <w:tmpl w:val="F814C2A6"/>
    <w:lvl w:ilvl="0" w:tplc="9AA43424">
      <w:numFmt w:val="bullet"/>
      <w:lvlText w:val="-"/>
      <w:lvlJc w:val="left"/>
      <w:pPr>
        <w:ind w:left="720" w:hanging="360"/>
      </w:pPr>
      <w:rPr>
        <w:rFonts w:ascii="ArialMT" w:eastAsia="Times New Roman" w:hAnsi="ArialMT" w:cs="Times New Roman"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C15D7"/>
    <w:multiLevelType w:val="hybridMultilevel"/>
    <w:tmpl w:val="40543156"/>
    <w:lvl w:ilvl="0" w:tplc="E1F87834">
      <w:start w:val="1"/>
      <w:numFmt w:val="bullet"/>
      <w:lvlText w:val=""/>
      <w:lvlJc w:val="left"/>
      <w:pPr>
        <w:ind w:left="680" w:hanging="32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35BE9"/>
    <w:multiLevelType w:val="multilevel"/>
    <w:tmpl w:val="8D0CB0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0C4912"/>
    <w:multiLevelType w:val="hybridMultilevel"/>
    <w:tmpl w:val="E85EEA16"/>
    <w:lvl w:ilvl="0" w:tplc="E1F87834">
      <w:start w:val="1"/>
      <w:numFmt w:val="bullet"/>
      <w:lvlText w:val=""/>
      <w:lvlJc w:val="left"/>
      <w:pPr>
        <w:ind w:left="1040" w:hanging="32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FB7B43"/>
    <w:multiLevelType w:val="hybridMultilevel"/>
    <w:tmpl w:val="EBB055F4"/>
    <w:lvl w:ilvl="0" w:tplc="91420BE0">
      <w:numFmt w:val="bullet"/>
      <w:lvlText w:val="−"/>
      <w:lvlJc w:val="left"/>
      <w:pPr>
        <w:ind w:left="720" w:hanging="360"/>
      </w:pPr>
      <w:rPr>
        <w:rFonts w:ascii="SymbolMT" w:eastAsia="Times New Roman" w:hAnsi="SymbolMT"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654F3"/>
    <w:multiLevelType w:val="multilevel"/>
    <w:tmpl w:val="25B654F3"/>
    <w:lvl w:ilvl="0">
      <w:numFmt w:val="bullet"/>
      <w:lvlText w:val=""/>
      <w:lvlJc w:val="left"/>
      <w:pPr>
        <w:ind w:left="513" w:hanging="360"/>
      </w:pPr>
      <w:rPr>
        <w:rFonts w:ascii="Wingdings" w:eastAsia="Wingdings" w:hAnsi="Wingdings" w:cs="Wingdings" w:hint="default"/>
        <w:w w:val="99"/>
        <w:sz w:val="22"/>
        <w:szCs w:val="22"/>
        <w:lang w:val="en-US" w:eastAsia="en-US" w:bidi="ar-SA"/>
      </w:rPr>
    </w:lvl>
    <w:lvl w:ilvl="1">
      <w:numFmt w:val="bullet"/>
      <w:lvlText w:val="•"/>
      <w:lvlJc w:val="left"/>
      <w:pPr>
        <w:ind w:left="1212" w:hanging="360"/>
      </w:pPr>
      <w:rPr>
        <w:rFonts w:hint="default"/>
        <w:lang w:val="en-US" w:eastAsia="en-US" w:bidi="ar-SA"/>
      </w:rPr>
    </w:lvl>
    <w:lvl w:ilvl="2">
      <w:numFmt w:val="bullet"/>
      <w:lvlText w:val="•"/>
      <w:lvlJc w:val="left"/>
      <w:pPr>
        <w:ind w:left="1904" w:hanging="360"/>
      </w:pPr>
      <w:rPr>
        <w:rFonts w:hint="default"/>
        <w:lang w:val="en-US" w:eastAsia="en-US" w:bidi="ar-SA"/>
      </w:rPr>
    </w:lvl>
    <w:lvl w:ilvl="3">
      <w:numFmt w:val="bullet"/>
      <w:lvlText w:val="•"/>
      <w:lvlJc w:val="left"/>
      <w:pPr>
        <w:ind w:left="2596" w:hanging="360"/>
      </w:pPr>
      <w:rPr>
        <w:rFonts w:hint="default"/>
        <w:lang w:val="en-US" w:eastAsia="en-US" w:bidi="ar-SA"/>
      </w:rPr>
    </w:lvl>
    <w:lvl w:ilvl="4">
      <w:numFmt w:val="bullet"/>
      <w:lvlText w:val="•"/>
      <w:lvlJc w:val="left"/>
      <w:pPr>
        <w:ind w:left="3288" w:hanging="360"/>
      </w:pPr>
      <w:rPr>
        <w:rFonts w:hint="default"/>
        <w:lang w:val="en-US" w:eastAsia="en-US" w:bidi="ar-SA"/>
      </w:rPr>
    </w:lvl>
    <w:lvl w:ilvl="5">
      <w:numFmt w:val="bullet"/>
      <w:lvlText w:val="•"/>
      <w:lvlJc w:val="left"/>
      <w:pPr>
        <w:ind w:left="3980" w:hanging="360"/>
      </w:pPr>
      <w:rPr>
        <w:rFonts w:hint="default"/>
        <w:lang w:val="en-US" w:eastAsia="en-US" w:bidi="ar-SA"/>
      </w:rPr>
    </w:lvl>
    <w:lvl w:ilvl="6">
      <w:numFmt w:val="bullet"/>
      <w:lvlText w:val="•"/>
      <w:lvlJc w:val="left"/>
      <w:pPr>
        <w:ind w:left="4672" w:hanging="360"/>
      </w:pPr>
      <w:rPr>
        <w:rFonts w:hint="default"/>
        <w:lang w:val="en-US" w:eastAsia="en-US" w:bidi="ar-SA"/>
      </w:rPr>
    </w:lvl>
    <w:lvl w:ilvl="7">
      <w:numFmt w:val="bullet"/>
      <w:lvlText w:val="•"/>
      <w:lvlJc w:val="left"/>
      <w:pPr>
        <w:ind w:left="5364" w:hanging="360"/>
      </w:pPr>
      <w:rPr>
        <w:rFonts w:hint="default"/>
        <w:lang w:val="en-US" w:eastAsia="en-US" w:bidi="ar-SA"/>
      </w:rPr>
    </w:lvl>
    <w:lvl w:ilvl="8">
      <w:numFmt w:val="bullet"/>
      <w:lvlText w:val="•"/>
      <w:lvlJc w:val="left"/>
      <w:pPr>
        <w:ind w:left="6056" w:hanging="360"/>
      </w:pPr>
      <w:rPr>
        <w:rFonts w:hint="default"/>
        <w:lang w:val="en-US" w:eastAsia="en-US" w:bidi="ar-SA"/>
      </w:rPr>
    </w:lvl>
  </w:abstractNum>
  <w:abstractNum w:abstractNumId="16" w15:restartNumberingAfterBreak="0">
    <w:nsid w:val="2A8F537B"/>
    <w:multiLevelType w:val="multilevel"/>
    <w:tmpl w:val="2A8F537B"/>
    <w:lvl w:ilvl="0">
      <w:numFmt w:val="bullet"/>
      <w:lvlText w:val=""/>
      <w:lvlJc w:val="left"/>
      <w:pPr>
        <w:ind w:left="568" w:hanging="360"/>
      </w:pPr>
      <w:rPr>
        <w:rFonts w:ascii="Wingdings" w:eastAsia="Wingdings" w:hAnsi="Wingdings" w:cs="Wingdings" w:hint="default"/>
        <w:w w:val="99"/>
        <w:sz w:val="22"/>
        <w:szCs w:val="22"/>
        <w:lang w:val="en-US" w:eastAsia="en-US" w:bidi="ar-SA"/>
      </w:rPr>
    </w:lvl>
    <w:lvl w:ilvl="1">
      <w:numFmt w:val="bullet"/>
      <w:lvlText w:val="•"/>
      <w:lvlJc w:val="left"/>
      <w:pPr>
        <w:ind w:left="1248" w:hanging="360"/>
      </w:pPr>
      <w:rPr>
        <w:rFonts w:hint="default"/>
        <w:lang w:val="en-US" w:eastAsia="en-US" w:bidi="ar-SA"/>
      </w:rPr>
    </w:lvl>
    <w:lvl w:ilvl="2">
      <w:numFmt w:val="bullet"/>
      <w:lvlText w:val="•"/>
      <w:lvlJc w:val="left"/>
      <w:pPr>
        <w:ind w:left="1936" w:hanging="360"/>
      </w:pPr>
      <w:rPr>
        <w:rFonts w:hint="default"/>
        <w:lang w:val="en-US" w:eastAsia="en-US" w:bidi="ar-SA"/>
      </w:rPr>
    </w:lvl>
    <w:lvl w:ilvl="3">
      <w:numFmt w:val="bullet"/>
      <w:lvlText w:val="•"/>
      <w:lvlJc w:val="left"/>
      <w:pPr>
        <w:ind w:left="2624" w:hanging="360"/>
      </w:pPr>
      <w:rPr>
        <w:rFonts w:hint="default"/>
        <w:lang w:val="en-US" w:eastAsia="en-US" w:bidi="ar-SA"/>
      </w:rPr>
    </w:lvl>
    <w:lvl w:ilvl="4">
      <w:numFmt w:val="bullet"/>
      <w:lvlText w:val="•"/>
      <w:lvlJc w:val="left"/>
      <w:pPr>
        <w:ind w:left="3312" w:hanging="360"/>
      </w:pPr>
      <w:rPr>
        <w:rFonts w:hint="default"/>
        <w:lang w:val="en-US" w:eastAsia="en-US" w:bidi="ar-SA"/>
      </w:rPr>
    </w:lvl>
    <w:lvl w:ilvl="5">
      <w:numFmt w:val="bullet"/>
      <w:lvlText w:val="•"/>
      <w:lvlJc w:val="left"/>
      <w:pPr>
        <w:ind w:left="4000" w:hanging="360"/>
      </w:pPr>
      <w:rPr>
        <w:rFonts w:hint="default"/>
        <w:lang w:val="en-US" w:eastAsia="en-US" w:bidi="ar-SA"/>
      </w:rPr>
    </w:lvl>
    <w:lvl w:ilvl="6">
      <w:numFmt w:val="bullet"/>
      <w:lvlText w:val="•"/>
      <w:lvlJc w:val="left"/>
      <w:pPr>
        <w:ind w:left="4688" w:hanging="360"/>
      </w:pPr>
      <w:rPr>
        <w:rFonts w:hint="default"/>
        <w:lang w:val="en-US" w:eastAsia="en-US" w:bidi="ar-SA"/>
      </w:rPr>
    </w:lvl>
    <w:lvl w:ilvl="7">
      <w:numFmt w:val="bullet"/>
      <w:lvlText w:val="•"/>
      <w:lvlJc w:val="left"/>
      <w:pPr>
        <w:ind w:left="5376" w:hanging="360"/>
      </w:pPr>
      <w:rPr>
        <w:rFonts w:hint="default"/>
        <w:lang w:val="en-US" w:eastAsia="en-US" w:bidi="ar-SA"/>
      </w:rPr>
    </w:lvl>
    <w:lvl w:ilvl="8">
      <w:numFmt w:val="bullet"/>
      <w:lvlText w:val="•"/>
      <w:lvlJc w:val="left"/>
      <w:pPr>
        <w:ind w:left="6064" w:hanging="360"/>
      </w:pPr>
      <w:rPr>
        <w:rFonts w:hint="default"/>
        <w:lang w:val="en-US" w:eastAsia="en-US" w:bidi="ar-SA"/>
      </w:rPr>
    </w:lvl>
  </w:abstractNum>
  <w:abstractNum w:abstractNumId="17" w15:restartNumberingAfterBreak="0">
    <w:nsid w:val="2E3E4797"/>
    <w:multiLevelType w:val="multilevel"/>
    <w:tmpl w:val="689A33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A4577"/>
    <w:multiLevelType w:val="hybridMultilevel"/>
    <w:tmpl w:val="72580710"/>
    <w:lvl w:ilvl="0" w:tplc="E1F87834">
      <w:start w:val="1"/>
      <w:numFmt w:val="bullet"/>
      <w:lvlText w:val=""/>
      <w:lvlJc w:val="left"/>
      <w:pPr>
        <w:ind w:left="680" w:hanging="32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86C90"/>
    <w:multiLevelType w:val="multilevel"/>
    <w:tmpl w:val="62F6CC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943702"/>
    <w:multiLevelType w:val="hybridMultilevel"/>
    <w:tmpl w:val="312CEA76"/>
    <w:lvl w:ilvl="0" w:tplc="9AA43424">
      <w:numFmt w:val="bullet"/>
      <w:lvlText w:val="-"/>
      <w:lvlJc w:val="left"/>
      <w:pPr>
        <w:ind w:left="720" w:hanging="360"/>
      </w:pPr>
      <w:rPr>
        <w:rFonts w:ascii="ArialMT" w:eastAsia="Times New Roman" w:hAnsi="ArialMT" w:cs="Times New Roman"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706A8"/>
    <w:multiLevelType w:val="multilevel"/>
    <w:tmpl w:val="36D706A8"/>
    <w:lvl w:ilvl="0">
      <w:start w:val="1"/>
      <w:numFmt w:val="decimal"/>
      <w:lvlText w:val="%1."/>
      <w:lvlJc w:val="left"/>
      <w:pPr>
        <w:ind w:left="425" w:hanging="284"/>
      </w:pPr>
      <w:rPr>
        <w:rFonts w:ascii="Arial" w:eastAsia="Arial" w:hAnsi="Arial" w:cs="Arial" w:hint="default"/>
        <w:b/>
        <w:bCs/>
        <w:i/>
        <w:spacing w:val="-1"/>
        <w:w w:val="99"/>
        <w:sz w:val="20"/>
        <w:szCs w:val="20"/>
        <w:lang w:val="en-US" w:eastAsia="en-US" w:bidi="en-US"/>
      </w:rPr>
    </w:lvl>
    <w:lvl w:ilvl="1">
      <w:numFmt w:val="bullet"/>
      <w:lvlText w:val="•"/>
      <w:lvlJc w:val="left"/>
      <w:pPr>
        <w:ind w:left="887" w:hanging="284"/>
      </w:pPr>
      <w:rPr>
        <w:rFonts w:hint="default"/>
        <w:lang w:val="en-US" w:eastAsia="en-US" w:bidi="en-US"/>
      </w:rPr>
    </w:lvl>
    <w:lvl w:ilvl="2">
      <w:numFmt w:val="bullet"/>
      <w:lvlText w:val="•"/>
      <w:lvlJc w:val="left"/>
      <w:pPr>
        <w:ind w:left="1355" w:hanging="284"/>
      </w:pPr>
      <w:rPr>
        <w:rFonts w:hint="default"/>
        <w:lang w:val="en-US" w:eastAsia="en-US" w:bidi="en-US"/>
      </w:rPr>
    </w:lvl>
    <w:lvl w:ilvl="3">
      <w:numFmt w:val="bullet"/>
      <w:lvlText w:val="•"/>
      <w:lvlJc w:val="left"/>
      <w:pPr>
        <w:ind w:left="1823" w:hanging="284"/>
      </w:pPr>
      <w:rPr>
        <w:rFonts w:hint="default"/>
        <w:lang w:val="en-US" w:eastAsia="en-US" w:bidi="en-US"/>
      </w:rPr>
    </w:lvl>
    <w:lvl w:ilvl="4">
      <w:numFmt w:val="bullet"/>
      <w:lvlText w:val="•"/>
      <w:lvlJc w:val="left"/>
      <w:pPr>
        <w:ind w:left="2290" w:hanging="284"/>
      </w:pPr>
      <w:rPr>
        <w:rFonts w:hint="default"/>
        <w:lang w:val="en-US" w:eastAsia="en-US" w:bidi="en-US"/>
      </w:rPr>
    </w:lvl>
    <w:lvl w:ilvl="5">
      <w:numFmt w:val="bullet"/>
      <w:lvlText w:val="•"/>
      <w:lvlJc w:val="left"/>
      <w:pPr>
        <w:ind w:left="2758" w:hanging="284"/>
      </w:pPr>
      <w:rPr>
        <w:rFonts w:hint="default"/>
        <w:lang w:val="en-US" w:eastAsia="en-US" w:bidi="en-US"/>
      </w:rPr>
    </w:lvl>
    <w:lvl w:ilvl="6">
      <w:numFmt w:val="bullet"/>
      <w:lvlText w:val="•"/>
      <w:lvlJc w:val="left"/>
      <w:pPr>
        <w:ind w:left="3226" w:hanging="284"/>
      </w:pPr>
      <w:rPr>
        <w:rFonts w:hint="default"/>
        <w:lang w:val="en-US" w:eastAsia="en-US" w:bidi="en-US"/>
      </w:rPr>
    </w:lvl>
    <w:lvl w:ilvl="7">
      <w:numFmt w:val="bullet"/>
      <w:lvlText w:val="•"/>
      <w:lvlJc w:val="left"/>
      <w:pPr>
        <w:ind w:left="3693" w:hanging="284"/>
      </w:pPr>
      <w:rPr>
        <w:rFonts w:hint="default"/>
        <w:lang w:val="en-US" w:eastAsia="en-US" w:bidi="en-US"/>
      </w:rPr>
    </w:lvl>
    <w:lvl w:ilvl="8">
      <w:numFmt w:val="bullet"/>
      <w:lvlText w:val="•"/>
      <w:lvlJc w:val="left"/>
      <w:pPr>
        <w:ind w:left="4161" w:hanging="284"/>
      </w:pPr>
      <w:rPr>
        <w:rFonts w:hint="default"/>
        <w:lang w:val="en-US" w:eastAsia="en-US" w:bidi="en-US"/>
      </w:rPr>
    </w:lvl>
  </w:abstractNum>
  <w:abstractNum w:abstractNumId="22" w15:restartNumberingAfterBreak="0">
    <w:nsid w:val="37C2451A"/>
    <w:multiLevelType w:val="multilevel"/>
    <w:tmpl w:val="5B10F3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BD6730"/>
    <w:multiLevelType w:val="hybridMultilevel"/>
    <w:tmpl w:val="B54A6D62"/>
    <w:lvl w:ilvl="0" w:tplc="91420BE0">
      <w:numFmt w:val="bullet"/>
      <w:lvlText w:val="−"/>
      <w:lvlJc w:val="left"/>
      <w:pPr>
        <w:ind w:left="1080" w:hanging="360"/>
      </w:pPr>
      <w:rPr>
        <w:rFonts w:ascii="SymbolMT" w:eastAsia="Times New Roman" w:hAnsi="SymbolMT" w:cs="Times New Roman"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27766A"/>
    <w:multiLevelType w:val="hybridMultilevel"/>
    <w:tmpl w:val="D4B49090"/>
    <w:lvl w:ilvl="0" w:tplc="6F768FFA">
      <w:numFmt w:val="bullet"/>
      <w:lvlText w:val="−"/>
      <w:lvlJc w:val="left"/>
      <w:pPr>
        <w:ind w:left="720" w:hanging="360"/>
      </w:pPr>
      <w:rPr>
        <w:rFonts w:ascii="SymbolMT" w:eastAsia="Times New Roman" w:hAnsi="SymbolMT"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649B9"/>
    <w:multiLevelType w:val="multilevel"/>
    <w:tmpl w:val="FC3404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D7377F"/>
    <w:multiLevelType w:val="multilevel"/>
    <w:tmpl w:val="349E1B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A16EC"/>
    <w:multiLevelType w:val="multilevel"/>
    <w:tmpl w:val="28128E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C801B8"/>
    <w:multiLevelType w:val="hybridMultilevel"/>
    <w:tmpl w:val="49B05E54"/>
    <w:lvl w:ilvl="0" w:tplc="6F768FFA">
      <w:numFmt w:val="bullet"/>
      <w:lvlText w:val="−"/>
      <w:lvlJc w:val="left"/>
      <w:pPr>
        <w:ind w:left="1080" w:hanging="360"/>
      </w:pPr>
      <w:rPr>
        <w:rFonts w:ascii="SymbolMT" w:eastAsia="Times New Roman" w:hAnsi="SymbolMT" w:cs="Times New Roman"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B01745"/>
    <w:multiLevelType w:val="hybridMultilevel"/>
    <w:tmpl w:val="D4E85C06"/>
    <w:lvl w:ilvl="0" w:tplc="91420BE0">
      <w:numFmt w:val="bullet"/>
      <w:lvlText w:val="−"/>
      <w:lvlJc w:val="left"/>
      <w:pPr>
        <w:ind w:left="1080" w:hanging="360"/>
      </w:pPr>
      <w:rPr>
        <w:rFonts w:ascii="SymbolMT" w:eastAsia="Times New Roman" w:hAnsi="SymbolMT" w:cs="Times New Roman"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9C5722"/>
    <w:multiLevelType w:val="multilevel"/>
    <w:tmpl w:val="FAD0A5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B74A57"/>
    <w:multiLevelType w:val="multilevel"/>
    <w:tmpl w:val="57B74A57"/>
    <w:lvl w:ilvl="0">
      <w:numFmt w:val="bullet"/>
      <w:lvlText w:val=""/>
      <w:lvlJc w:val="left"/>
      <w:pPr>
        <w:ind w:left="425" w:hanging="284"/>
      </w:pPr>
      <w:rPr>
        <w:rFonts w:ascii="Wingdings" w:eastAsia="Wingdings" w:hAnsi="Wingdings" w:cs="Wingdings" w:hint="default"/>
        <w:w w:val="100"/>
        <w:sz w:val="16"/>
        <w:szCs w:val="16"/>
        <w:lang w:val="en-US" w:eastAsia="en-US" w:bidi="en-US"/>
      </w:rPr>
    </w:lvl>
    <w:lvl w:ilvl="1">
      <w:numFmt w:val="bullet"/>
      <w:lvlText w:val="•"/>
      <w:lvlJc w:val="left"/>
      <w:pPr>
        <w:ind w:left="1370" w:hanging="284"/>
      </w:pPr>
      <w:rPr>
        <w:rFonts w:hint="default"/>
        <w:lang w:val="en-US" w:eastAsia="en-US" w:bidi="en-US"/>
      </w:rPr>
    </w:lvl>
    <w:lvl w:ilvl="2">
      <w:numFmt w:val="bullet"/>
      <w:lvlText w:val="•"/>
      <w:lvlJc w:val="left"/>
      <w:pPr>
        <w:ind w:left="2321" w:hanging="284"/>
      </w:pPr>
      <w:rPr>
        <w:rFonts w:hint="default"/>
        <w:lang w:val="en-US" w:eastAsia="en-US" w:bidi="en-US"/>
      </w:rPr>
    </w:lvl>
    <w:lvl w:ilvl="3">
      <w:numFmt w:val="bullet"/>
      <w:lvlText w:val="•"/>
      <w:lvlJc w:val="left"/>
      <w:pPr>
        <w:ind w:left="3272" w:hanging="284"/>
      </w:pPr>
      <w:rPr>
        <w:rFonts w:hint="default"/>
        <w:lang w:val="en-US" w:eastAsia="en-US" w:bidi="en-US"/>
      </w:rPr>
    </w:lvl>
    <w:lvl w:ilvl="4">
      <w:numFmt w:val="bullet"/>
      <w:lvlText w:val="•"/>
      <w:lvlJc w:val="left"/>
      <w:pPr>
        <w:ind w:left="4222" w:hanging="284"/>
      </w:pPr>
      <w:rPr>
        <w:rFonts w:hint="default"/>
        <w:lang w:val="en-US" w:eastAsia="en-US" w:bidi="en-US"/>
      </w:rPr>
    </w:lvl>
    <w:lvl w:ilvl="5">
      <w:numFmt w:val="bullet"/>
      <w:lvlText w:val="•"/>
      <w:lvlJc w:val="left"/>
      <w:pPr>
        <w:ind w:left="5173" w:hanging="284"/>
      </w:pPr>
      <w:rPr>
        <w:rFonts w:hint="default"/>
        <w:lang w:val="en-US" w:eastAsia="en-US" w:bidi="en-US"/>
      </w:rPr>
    </w:lvl>
    <w:lvl w:ilvl="6">
      <w:numFmt w:val="bullet"/>
      <w:lvlText w:val="•"/>
      <w:lvlJc w:val="left"/>
      <w:pPr>
        <w:ind w:left="6124" w:hanging="284"/>
      </w:pPr>
      <w:rPr>
        <w:rFonts w:hint="default"/>
        <w:lang w:val="en-US" w:eastAsia="en-US" w:bidi="en-US"/>
      </w:rPr>
    </w:lvl>
    <w:lvl w:ilvl="7">
      <w:numFmt w:val="bullet"/>
      <w:lvlText w:val="•"/>
      <w:lvlJc w:val="left"/>
      <w:pPr>
        <w:ind w:left="7074" w:hanging="284"/>
      </w:pPr>
      <w:rPr>
        <w:rFonts w:hint="default"/>
        <w:lang w:val="en-US" w:eastAsia="en-US" w:bidi="en-US"/>
      </w:rPr>
    </w:lvl>
    <w:lvl w:ilvl="8">
      <w:numFmt w:val="bullet"/>
      <w:lvlText w:val="•"/>
      <w:lvlJc w:val="left"/>
      <w:pPr>
        <w:ind w:left="8025" w:hanging="284"/>
      </w:pPr>
      <w:rPr>
        <w:rFonts w:hint="default"/>
        <w:lang w:val="en-US" w:eastAsia="en-US" w:bidi="en-US"/>
      </w:rPr>
    </w:lvl>
  </w:abstractNum>
  <w:abstractNum w:abstractNumId="32" w15:restartNumberingAfterBreak="0">
    <w:nsid w:val="57D30359"/>
    <w:multiLevelType w:val="hybridMultilevel"/>
    <w:tmpl w:val="55FE6D36"/>
    <w:lvl w:ilvl="0" w:tplc="6F768FFA">
      <w:numFmt w:val="bullet"/>
      <w:lvlText w:val="−"/>
      <w:lvlJc w:val="left"/>
      <w:pPr>
        <w:ind w:left="720" w:hanging="360"/>
      </w:pPr>
      <w:rPr>
        <w:rFonts w:ascii="SymbolMT" w:eastAsia="Times New Roman" w:hAnsi="SymbolMT"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DCABA"/>
    <w:multiLevelType w:val="multilevel"/>
    <w:tmpl w:val="59ADCABA"/>
    <w:lvl w:ilvl="0">
      <w:numFmt w:val="bullet"/>
      <w:lvlText w:val=""/>
      <w:lvlJc w:val="left"/>
      <w:pPr>
        <w:ind w:left="825" w:hanging="360"/>
      </w:pPr>
      <w:rPr>
        <w:rFonts w:ascii="Wingdings" w:eastAsia="Wingdings" w:hAnsi="Wingdings" w:cs="Wingdings" w:hint="default"/>
        <w:w w:val="99"/>
        <w:sz w:val="22"/>
        <w:szCs w:val="22"/>
        <w:lang w:val="en-US" w:eastAsia="en-US" w:bidi="ar-SA"/>
      </w:rPr>
    </w:lvl>
    <w:lvl w:ilvl="1">
      <w:numFmt w:val="bullet"/>
      <w:lvlText w:val="•"/>
      <w:lvlJc w:val="left"/>
      <w:pPr>
        <w:ind w:left="1001" w:hanging="360"/>
      </w:pPr>
      <w:rPr>
        <w:rFonts w:hint="default"/>
        <w:lang w:val="en-US" w:eastAsia="en-US" w:bidi="ar-SA"/>
      </w:rPr>
    </w:lvl>
    <w:lvl w:ilvl="2">
      <w:numFmt w:val="bullet"/>
      <w:lvlText w:val="•"/>
      <w:lvlJc w:val="left"/>
      <w:pPr>
        <w:ind w:left="1182" w:hanging="360"/>
      </w:pPr>
      <w:rPr>
        <w:rFonts w:hint="default"/>
        <w:lang w:val="en-US" w:eastAsia="en-US" w:bidi="ar-SA"/>
      </w:rPr>
    </w:lvl>
    <w:lvl w:ilvl="3">
      <w:numFmt w:val="bullet"/>
      <w:lvlText w:val="•"/>
      <w:lvlJc w:val="left"/>
      <w:pPr>
        <w:ind w:left="1363" w:hanging="360"/>
      </w:pPr>
      <w:rPr>
        <w:rFonts w:hint="default"/>
        <w:lang w:val="en-US" w:eastAsia="en-US" w:bidi="ar-SA"/>
      </w:rPr>
    </w:lvl>
    <w:lvl w:ilvl="4">
      <w:numFmt w:val="bullet"/>
      <w:lvlText w:val="•"/>
      <w:lvlJc w:val="left"/>
      <w:pPr>
        <w:ind w:left="1544" w:hanging="360"/>
      </w:pPr>
      <w:rPr>
        <w:rFonts w:hint="default"/>
        <w:lang w:val="en-US" w:eastAsia="en-US" w:bidi="ar-SA"/>
      </w:rPr>
    </w:lvl>
    <w:lvl w:ilvl="5">
      <w:numFmt w:val="bullet"/>
      <w:lvlText w:val="•"/>
      <w:lvlJc w:val="left"/>
      <w:pPr>
        <w:ind w:left="1725" w:hanging="360"/>
      </w:pPr>
      <w:rPr>
        <w:rFonts w:hint="default"/>
        <w:lang w:val="en-US" w:eastAsia="en-US" w:bidi="ar-SA"/>
      </w:rPr>
    </w:lvl>
    <w:lvl w:ilvl="6">
      <w:numFmt w:val="bullet"/>
      <w:lvlText w:val="•"/>
      <w:lvlJc w:val="left"/>
      <w:pPr>
        <w:ind w:left="1906" w:hanging="360"/>
      </w:pPr>
      <w:rPr>
        <w:rFonts w:hint="default"/>
        <w:lang w:val="en-US" w:eastAsia="en-US" w:bidi="ar-SA"/>
      </w:rPr>
    </w:lvl>
    <w:lvl w:ilvl="7">
      <w:numFmt w:val="bullet"/>
      <w:lvlText w:val="•"/>
      <w:lvlJc w:val="left"/>
      <w:pPr>
        <w:ind w:left="2087" w:hanging="360"/>
      </w:pPr>
      <w:rPr>
        <w:rFonts w:hint="default"/>
        <w:lang w:val="en-US" w:eastAsia="en-US" w:bidi="ar-SA"/>
      </w:rPr>
    </w:lvl>
    <w:lvl w:ilvl="8">
      <w:numFmt w:val="bullet"/>
      <w:lvlText w:val="•"/>
      <w:lvlJc w:val="left"/>
      <w:pPr>
        <w:ind w:left="2268" w:hanging="360"/>
      </w:pPr>
      <w:rPr>
        <w:rFonts w:hint="default"/>
        <w:lang w:val="en-US" w:eastAsia="en-US" w:bidi="ar-SA"/>
      </w:rPr>
    </w:lvl>
  </w:abstractNum>
  <w:abstractNum w:abstractNumId="34" w15:restartNumberingAfterBreak="0">
    <w:nsid w:val="5A241D34"/>
    <w:multiLevelType w:val="multilevel"/>
    <w:tmpl w:val="5A241D34"/>
    <w:lvl w:ilvl="0">
      <w:numFmt w:val="bullet"/>
      <w:lvlText w:val=""/>
      <w:lvlJc w:val="left"/>
      <w:pPr>
        <w:ind w:left="481" w:hanging="360"/>
      </w:pPr>
      <w:rPr>
        <w:rFonts w:ascii="Wingdings" w:eastAsia="Wingdings" w:hAnsi="Wingdings" w:cs="Wingdings" w:hint="default"/>
        <w:w w:val="99"/>
        <w:sz w:val="22"/>
        <w:szCs w:val="22"/>
        <w:lang w:val="en-US" w:eastAsia="en-US" w:bidi="ar-SA"/>
      </w:rPr>
    </w:lvl>
    <w:lvl w:ilvl="1">
      <w:numFmt w:val="bullet"/>
      <w:lvlText w:val="•"/>
      <w:lvlJc w:val="left"/>
      <w:pPr>
        <w:ind w:left="770" w:hanging="360"/>
      </w:pPr>
      <w:rPr>
        <w:rFonts w:hint="default"/>
        <w:lang w:val="en-US" w:eastAsia="en-US" w:bidi="ar-SA"/>
      </w:rPr>
    </w:lvl>
    <w:lvl w:ilvl="2">
      <w:numFmt w:val="bullet"/>
      <w:lvlText w:val="•"/>
      <w:lvlJc w:val="left"/>
      <w:pPr>
        <w:ind w:left="1061" w:hanging="360"/>
      </w:pPr>
      <w:rPr>
        <w:rFonts w:hint="default"/>
        <w:lang w:val="en-US" w:eastAsia="en-US" w:bidi="ar-SA"/>
      </w:rPr>
    </w:lvl>
    <w:lvl w:ilvl="3">
      <w:numFmt w:val="bullet"/>
      <w:lvlText w:val="•"/>
      <w:lvlJc w:val="left"/>
      <w:pPr>
        <w:ind w:left="1352" w:hanging="360"/>
      </w:pPr>
      <w:rPr>
        <w:rFonts w:hint="default"/>
        <w:lang w:val="en-US" w:eastAsia="en-US" w:bidi="ar-SA"/>
      </w:rPr>
    </w:lvl>
    <w:lvl w:ilvl="4">
      <w:numFmt w:val="bullet"/>
      <w:lvlText w:val="•"/>
      <w:lvlJc w:val="left"/>
      <w:pPr>
        <w:ind w:left="1643" w:hanging="360"/>
      </w:pPr>
      <w:rPr>
        <w:rFonts w:hint="default"/>
        <w:lang w:val="en-US" w:eastAsia="en-US" w:bidi="ar-SA"/>
      </w:rPr>
    </w:lvl>
    <w:lvl w:ilvl="5">
      <w:numFmt w:val="bullet"/>
      <w:lvlText w:val="•"/>
      <w:lvlJc w:val="left"/>
      <w:pPr>
        <w:ind w:left="1934" w:hanging="360"/>
      </w:pPr>
      <w:rPr>
        <w:rFonts w:hint="default"/>
        <w:lang w:val="en-US" w:eastAsia="en-US" w:bidi="ar-SA"/>
      </w:rPr>
    </w:lvl>
    <w:lvl w:ilvl="6">
      <w:numFmt w:val="bullet"/>
      <w:lvlText w:val="•"/>
      <w:lvlJc w:val="left"/>
      <w:pPr>
        <w:ind w:left="2224" w:hanging="360"/>
      </w:pPr>
      <w:rPr>
        <w:rFonts w:hint="default"/>
        <w:lang w:val="en-US" w:eastAsia="en-US" w:bidi="ar-SA"/>
      </w:rPr>
    </w:lvl>
    <w:lvl w:ilvl="7">
      <w:numFmt w:val="bullet"/>
      <w:lvlText w:val="•"/>
      <w:lvlJc w:val="left"/>
      <w:pPr>
        <w:ind w:left="2515" w:hanging="360"/>
      </w:pPr>
      <w:rPr>
        <w:rFonts w:hint="default"/>
        <w:lang w:val="en-US" w:eastAsia="en-US" w:bidi="ar-SA"/>
      </w:rPr>
    </w:lvl>
    <w:lvl w:ilvl="8">
      <w:numFmt w:val="bullet"/>
      <w:lvlText w:val="•"/>
      <w:lvlJc w:val="left"/>
      <w:pPr>
        <w:ind w:left="2806" w:hanging="360"/>
      </w:pPr>
      <w:rPr>
        <w:rFonts w:hint="default"/>
        <w:lang w:val="en-US" w:eastAsia="en-US" w:bidi="ar-SA"/>
      </w:rPr>
    </w:lvl>
  </w:abstractNum>
  <w:abstractNum w:abstractNumId="35" w15:restartNumberingAfterBreak="0">
    <w:nsid w:val="5BCF63B0"/>
    <w:multiLevelType w:val="hybridMultilevel"/>
    <w:tmpl w:val="04081A04"/>
    <w:lvl w:ilvl="0" w:tplc="3D14A422">
      <w:numFmt w:val="bullet"/>
      <w:lvlText w:val="−"/>
      <w:lvlJc w:val="left"/>
      <w:pPr>
        <w:ind w:left="720" w:hanging="360"/>
      </w:pPr>
      <w:rPr>
        <w:rFonts w:ascii="SymbolMT" w:eastAsia="Times New Roman" w:hAnsi="SymbolMT"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047D1"/>
    <w:multiLevelType w:val="multilevel"/>
    <w:tmpl w:val="B12205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44364C"/>
    <w:multiLevelType w:val="multilevel"/>
    <w:tmpl w:val="6144364C"/>
    <w:lvl w:ilvl="0">
      <w:start w:val="4"/>
      <w:numFmt w:val="decimal"/>
      <w:lvlText w:val="%1."/>
      <w:lvlJc w:val="left"/>
      <w:pPr>
        <w:ind w:left="423" w:hanging="284"/>
      </w:pPr>
      <w:rPr>
        <w:rFonts w:ascii="Arial" w:eastAsia="Arial" w:hAnsi="Arial" w:cs="Arial" w:hint="default"/>
        <w:b/>
        <w:bCs/>
        <w:i/>
        <w:spacing w:val="-1"/>
        <w:w w:val="99"/>
        <w:sz w:val="20"/>
        <w:szCs w:val="20"/>
        <w:lang w:val="en-US" w:eastAsia="en-US" w:bidi="en-US"/>
      </w:rPr>
    </w:lvl>
    <w:lvl w:ilvl="1">
      <w:numFmt w:val="bullet"/>
      <w:lvlText w:val="•"/>
      <w:lvlJc w:val="left"/>
      <w:pPr>
        <w:ind w:left="860" w:hanging="284"/>
      </w:pPr>
      <w:rPr>
        <w:rFonts w:hint="default"/>
        <w:lang w:val="en-US" w:eastAsia="en-US" w:bidi="en-US"/>
      </w:rPr>
    </w:lvl>
    <w:lvl w:ilvl="2">
      <w:numFmt w:val="bullet"/>
      <w:lvlText w:val="•"/>
      <w:lvlJc w:val="left"/>
      <w:pPr>
        <w:ind w:left="1300" w:hanging="284"/>
      </w:pPr>
      <w:rPr>
        <w:rFonts w:hint="default"/>
        <w:lang w:val="en-US" w:eastAsia="en-US" w:bidi="en-US"/>
      </w:rPr>
    </w:lvl>
    <w:lvl w:ilvl="3">
      <w:numFmt w:val="bullet"/>
      <w:lvlText w:val="•"/>
      <w:lvlJc w:val="left"/>
      <w:pPr>
        <w:ind w:left="1740" w:hanging="284"/>
      </w:pPr>
      <w:rPr>
        <w:rFonts w:hint="default"/>
        <w:lang w:val="en-US" w:eastAsia="en-US" w:bidi="en-US"/>
      </w:rPr>
    </w:lvl>
    <w:lvl w:ilvl="4">
      <w:numFmt w:val="bullet"/>
      <w:lvlText w:val="•"/>
      <w:lvlJc w:val="left"/>
      <w:pPr>
        <w:ind w:left="2180" w:hanging="284"/>
      </w:pPr>
      <w:rPr>
        <w:rFonts w:hint="default"/>
        <w:lang w:val="en-US" w:eastAsia="en-US" w:bidi="en-US"/>
      </w:rPr>
    </w:lvl>
    <w:lvl w:ilvl="5">
      <w:numFmt w:val="bullet"/>
      <w:lvlText w:val="•"/>
      <w:lvlJc w:val="left"/>
      <w:pPr>
        <w:ind w:left="2620" w:hanging="284"/>
      </w:pPr>
      <w:rPr>
        <w:rFonts w:hint="default"/>
        <w:lang w:val="en-US" w:eastAsia="en-US" w:bidi="en-US"/>
      </w:rPr>
    </w:lvl>
    <w:lvl w:ilvl="6">
      <w:numFmt w:val="bullet"/>
      <w:lvlText w:val="•"/>
      <w:lvlJc w:val="left"/>
      <w:pPr>
        <w:ind w:left="3060" w:hanging="284"/>
      </w:pPr>
      <w:rPr>
        <w:rFonts w:hint="default"/>
        <w:lang w:val="en-US" w:eastAsia="en-US" w:bidi="en-US"/>
      </w:rPr>
    </w:lvl>
    <w:lvl w:ilvl="7">
      <w:numFmt w:val="bullet"/>
      <w:lvlText w:val="•"/>
      <w:lvlJc w:val="left"/>
      <w:pPr>
        <w:ind w:left="3500" w:hanging="284"/>
      </w:pPr>
      <w:rPr>
        <w:rFonts w:hint="default"/>
        <w:lang w:val="en-US" w:eastAsia="en-US" w:bidi="en-US"/>
      </w:rPr>
    </w:lvl>
    <w:lvl w:ilvl="8">
      <w:numFmt w:val="bullet"/>
      <w:lvlText w:val="•"/>
      <w:lvlJc w:val="left"/>
      <w:pPr>
        <w:ind w:left="3940" w:hanging="284"/>
      </w:pPr>
      <w:rPr>
        <w:rFonts w:hint="default"/>
        <w:lang w:val="en-US" w:eastAsia="en-US" w:bidi="en-US"/>
      </w:rPr>
    </w:lvl>
  </w:abstractNum>
  <w:abstractNum w:abstractNumId="38" w15:restartNumberingAfterBreak="0">
    <w:nsid w:val="6915067A"/>
    <w:multiLevelType w:val="multilevel"/>
    <w:tmpl w:val="5EFEA0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C908BC"/>
    <w:multiLevelType w:val="multilevel"/>
    <w:tmpl w:val="A31850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0009EC"/>
    <w:multiLevelType w:val="hybridMultilevel"/>
    <w:tmpl w:val="AC76DB82"/>
    <w:lvl w:ilvl="0" w:tplc="9AA43424">
      <w:numFmt w:val="bullet"/>
      <w:lvlText w:val="-"/>
      <w:lvlJc w:val="left"/>
      <w:pPr>
        <w:ind w:left="720" w:hanging="360"/>
      </w:pPr>
      <w:rPr>
        <w:rFonts w:ascii="ArialMT" w:eastAsia="Times New Roman" w:hAnsi="ArialMT"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62304A"/>
    <w:multiLevelType w:val="multilevel"/>
    <w:tmpl w:val="9556AE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183CF9"/>
    <w:multiLevelType w:val="multilevel"/>
    <w:tmpl w:val="72183CF9"/>
    <w:lvl w:ilvl="0">
      <w:numFmt w:val="bullet"/>
      <w:lvlText w:val=""/>
      <w:lvlJc w:val="left"/>
      <w:pPr>
        <w:ind w:left="481" w:hanging="360"/>
      </w:pPr>
      <w:rPr>
        <w:rFonts w:ascii="Wingdings" w:eastAsia="Wingdings" w:hAnsi="Wingdings" w:cs="Wingdings" w:hint="default"/>
        <w:w w:val="99"/>
        <w:sz w:val="22"/>
        <w:szCs w:val="22"/>
        <w:lang w:val="en-US" w:eastAsia="en-US" w:bidi="ar-SA"/>
      </w:rPr>
    </w:lvl>
    <w:lvl w:ilvl="1">
      <w:numFmt w:val="bullet"/>
      <w:lvlText w:val="•"/>
      <w:lvlJc w:val="left"/>
      <w:pPr>
        <w:ind w:left="770" w:hanging="360"/>
      </w:pPr>
      <w:rPr>
        <w:rFonts w:hint="default"/>
        <w:lang w:val="en-US" w:eastAsia="en-US" w:bidi="ar-SA"/>
      </w:rPr>
    </w:lvl>
    <w:lvl w:ilvl="2">
      <w:numFmt w:val="bullet"/>
      <w:lvlText w:val="•"/>
      <w:lvlJc w:val="left"/>
      <w:pPr>
        <w:ind w:left="1061" w:hanging="360"/>
      </w:pPr>
      <w:rPr>
        <w:rFonts w:hint="default"/>
        <w:lang w:val="en-US" w:eastAsia="en-US" w:bidi="ar-SA"/>
      </w:rPr>
    </w:lvl>
    <w:lvl w:ilvl="3">
      <w:numFmt w:val="bullet"/>
      <w:lvlText w:val="•"/>
      <w:lvlJc w:val="left"/>
      <w:pPr>
        <w:ind w:left="1352" w:hanging="360"/>
      </w:pPr>
      <w:rPr>
        <w:rFonts w:hint="default"/>
        <w:lang w:val="en-US" w:eastAsia="en-US" w:bidi="ar-SA"/>
      </w:rPr>
    </w:lvl>
    <w:lvl w:ilvl="4">
      <w:numFmt w:val="bullet"/>
      <w:lvlText w:val="•"/>
      <w:lvlJc w:val="left"/>
      <w:pPr>
        <w:ind w:left="1643" w:hanging="360"/>
      </w:pPr>
      <w:rPr>
        <w:rFonts w:hint="default"/>
        <w:lang w:val="en-US" w:eastAsia="en-US" w:bidi="ar-SA"/>
      </w:rPr>
    </w:lvl>
    <w:lvl w:ilvl="5">
      <w:numFmt w:val="bullet"/>
      <w:lvlText w:val="•"/>
      <w:lvlJc w:val="left"/>
      <w:pPr>
        <w:ind w:left="1934" w:hanging="360"/>
      </w:pPr>
      <w:rPr>
        <w:rFonts w:hint="default"/>
        <w:lang w:val="en-US" w:eastAsia="en-US" w:bidi="ar-SA"/>
      </w:rPr>
    </w:lvl>
    <w:lvl w:ilvl="6">
      <w:numFmt w:val="bullet"/>
      <w:lvlText w:val="•"/>
      <w:lvlJc w:val="left"/>
      <w:pPr>
        <w:ind w:left="2224" w:hanging="360"/>
      </w:pPr>
      <w:rPr>
        <w:rFonts w:hint="default"/>
        <w:lang w:val="en-US" w:eastAsia="en-US" w:bidi="ar-SA"/>
      </w:rPr>
    </w:lvl>
    <w:lvl w:ilvl="7">
      <w:numFmt w:val="bullet"/>
      <w:lvlText w:val="•"/>
      <w:lvlJc w:val="left"/>
      <w:pPr>
        <w:ind w:left="2515" w:hanging="360"/>
      </w:pPr>
      <w:rPr>
        <w:rFonts w:hint="default"/>
        <w:lang w:val="en-US" w:eastAsia="en-US" w:bidi="ar-SA"/>
      </w:rPr>
    </w:lvl>
    <w:lvl w:ilvl="8">
      <w:numFmt w:val="bullet"/>
      <w:lvlText w:val="•"/>
      <w:lvlJc w:val="left"/>
      <w:pPr>
        <w:ind w:left="2806" w:hanging="360"/>
      </w:pPr>
      <w:rPr>
        <w:rFonts w:hint="default"/>
        <w:lang w:val="en-US" w:eastAsia="en-US" w:bidi="ar-SA"/>
      </w:rPr>
    </w:lvl>
  </w:abstractNum>
  <w:abstractNum w:abstractNumId="43" w15:restartNumberingAfterBreak="0">
    <w:nsid w:val="7A875280"/>
    <w:multiLevelType w:val="hybridMultilevel"/>
    <w:tmpl w:val="6292D726"/>
    <w:lvl w:ilvl="0" w:tplc="3D14A422">
      <w:numFmt w:val="bullet"/>
      <w:lvlText w:val="−"/>
      <w:lvlJc w:val="left"/>
      <w:pPr>
        <w:ind w:left="1080" w:hanging="360"/>
      </w:pPr>
      <w:rPr>
        <w:rFonts w:ascii="SymbolMT" w:eastAsia="Times New Roman" w:hAnsi="SymbolMT" w:cs="Times New Roman"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B792673"/>
    <w:multiLevelType w:val="multilevel"/>
    <w:tmpl w:val="7B792673"/>
    <w:lvl w:ilvl="0">
      <w:numFmt w:val="bullet"/>
      <w:lvlText w:val=""/>
      <w:lvlJc w:val="left"/>
      <w:pPr>
        <w:ind w:left="431" w:hanging="356"/>
      </w:pPr>
      <w:rPr>
        <w:rFonts w:ascii="Wingdings" w:eastAsia="Wingdings" w:hAnsi="Wingdings" w:cs="Wingdings" w:hint="default"/>
        <w:w w:val="100"/>
        <w:sz w:val="16"/>
        <w:szCs w:val="16"/>
        <w:lang w:val="en-US" w:eastAsia="en-US" w:bidi="en-US"/>
      </w:rPr>
    </w:lvl>
    <w:lvl w:ilvl="1">
      <w:numFmt w:val="bullet"/>
      <w:lvlText w:val="•"/>
      <w:lvlJc w:val="left"/>
      <w:pPr>
        <w:ind w:left="963" w:hanging="356"/>
      </w:pPr>
      <w:rPr>
        <w:rFonts w:hint="default"/>
        <w:lang w:val="en-US" w:eastAsia="en-US" w:bidi="en-US"/>
      </w:rPr>
    </w:lvl>
    <w:lvl w:ilvl="2">
      <w:numFmt w:val="bullet"/>
      <w:lvlText w:val="•"/>
      <w:lvlJc w:val="left"/>
      <w:pPr>
        <w:ind w:left="1486" w:hanging="356"/>
      </w:pPr>
      <w:rPr>
        <w:rFonts w:hint="default"/>
        <w:lang w:val="en-US" w:eastAsia="en-US" w:bidi="en-US"/>
      </w:rPr>
    </w:lvl>
    <w:lvl w:ilvl="3">
      <w:numFmt w:val="bullet"/>
      <w:lvlText w:val="•"/>
      <w:lvlJc w:val="left"/>
      <w:pPr>
        <w:ind w:left="2009" w:hanging="356"/>
      </w:pPr>
      <w:rPr>
        <w:rFonts w:hint="default"/>
        <w:lang w:val="en-US" w:eastAsia="en-US" w:bidi="en-US"/>
      </w:rPr>
    </w:lvl>
    <w:lvl w:ilvl="4">
      <w:numFmt w:val="bullet"/>
      <w:lvlText w:val="•"/>
      <w:lvlJc w:val="left"/>
      <w:pPr>
        <w:ind w:left="2533" w:hanging="356"/>
      </w:pPr>
      <w:rPr>
        <w:rFonts w:hint="default"/>
        <w:lang w:val="en-US" w:eastAsia="en-US" w:bidi="en-US"/>
      </w:rPr>
    </w:lvl>
    <w:lvl w:ilvl="5">
      <w:numFmt w:val="bullet"/>
      <w:lvlText w:val="•"/>
      <w:lvlJc w:val="left"/>
      <w:pPr>
        <w:ind w:left="3056" w:hanging="356"/>
      </w:pPr>
      <w:rPr>
        <w:rFonts w:hint="default"/>
        <w:lang w:val="en-US" w:eastAsia="en-US" w:bidi="en-US"/>
      </w:rPr>
    </w:lvl>
    <w:lvl w:ilvl="6">
      <w:numFmt w:val="bullet"/>
      <w:lvlText w:val="•"/>
      <w:lvlJc w:val="left"/>
      <w:pPr>
        <w:ind w:left="3579" w:hanging="356"/>
      </w:pPr>
      <w:rPr>
        <w:rFonts w:hint="default"/>
        <w:lang w:val="en-US" w:eastAsia="en-US" w:bidi="en-US"/>
      </w:rPr>
    </w:lvl>
    <w:lvl w:ilvl="7">
      <w:numFmt w:val="bullet"/>
      <w:lvlText w:val="•"/>
      <w:lvlJc w:val="left"/>
      <w:pPr>
        <w:ind w:left="4103" w:hanging="356"/>
      </w:pPr>
      <w:rPr>
        <w:rFonts w:hint="default"/>
        <w:lang w:val="en-US" w:eastAsia="en-US" w:bidi="en-US"/>
      </w:rPr>
    </w:lvl>
    <w:lvl w:ilvl="8">
      <w:numFmt w:val="bullet"/>
      <w:lvlText w:val="•"/>
      <w:lvlJc w:val="left"/>
      <w:pPr>
        <w:ind w:left="4626" w:hanging="356"/>
      </w:pPr>
      <w:rPr>
        <w:rFonts w:hint="default"/>
        <w:lang w:val="en-US" w:eastAsia="en-US" w:bidi="en-US"/>
      </w:rPr>
    </w:lvl>
  </w:abstractNum>
  <w:num w:numId="1" w16cid:durableId="1196576519">
    <w:abstractNumId w:val="5"/>
  </w:num>
  <w:num w:numId="2" w16cid:durableId="2140101403">
    <w:abstractNumId w:val="4"/>
  </w:num>
  <w:num w:numId="3" w16cid:durableId="1643537522">
    <w:abstractNumId w:val="33"/>
  </w:num>
  <w:num w:numId="4" w16cid:durableId="1046563798">
    <w:abstractNumId w:val="2"/>
  </w:num>
  <w:num w:numId="5" w16cid:durableId="141698541">
    <w:abstractNumId w:val="1"/>
  </w:num>
  <w:num w:numId="6" w16cid:durableId="806049865">
    <w:abstractNumId w:val="8"/>
  </w:num>
  <w:num w:numId="7" w16cid:durableId="604118658">
    <w:abstractNumId w:val="15"/>
  </w:num>
  <w:num w:numId="8" w16cid:durableId="507209545">
    <w:abstractNumId w:val="42"/>
  </w:num>
  <w:num w:numId="9" w16cid:durableId="386026414">
    <w:abstractNumId w:val="6"/>
  </w:num>
  <w:num w:numId="10" w16cid:durableId="681247913">
    <w:abstractNumId w:val="0"/>
  </w:num>
  <w:num w:numId="11" w16cid:durableId="1827818477">
    <w:abstractNumId w:val="16"/>
  </w:num>
  <w:num w:numId="12" w16cid:durableId="355275481">
    <w:abstractNumId w:val="34"/>
  </w:num>
  <w:num w:numId="13" w16cid:durableId="970936005">
    <w:abstractNumId w:val="3"/>
  </w:num>
  <w:num w:numId="14" w16cid:durableId="1654800181">
    <w:abstractNumId w:val="44"/>
  </w:num>
  <w:num w:numId="15" w16cid:durableId="154035052">
    <w:abstractNumId w:val="21"/>
  </w:num>
  <w:num w:numId="16" w16cid:durableId="1813059338">
    <w:abstractNumId w:val="37"/>
  </w:num>
  <w:num w:numId="17" w16cid:durableId="345637170">
    <w:abstractNumId w:val="31"/>
  </w:num>
  <w:num w:numId="18" w16cid:durableId="1682198377">
    <w:abstractNumId w:val="12"/>
  </w:num>
  <w:num w:numId="19" w16cid:durableId="1196845484">
    <w:abstractNumId w:val="19"/>
  </w:num>
  <w:num w:numId="20" w16cid:durableId="737288567">
    <w:abstractNumId w:val="13"/>
  </w:num>
  <w:num w:numId="21" w16cid:durableId="1702582755">
    <w:abstractNumId w:val="35"/>
  </w:num>
  <w:num w:numId="22" w16cid:durableId="903876690">
    <w:abstractNumId w:val="40"/>
  </w:num>
  <w:num w:numId="23" w16cid:durableId="1033187294">
    <w:abstractNumId w:val="10"/>
  </w:num>
  <w:num w:numId="24" w16cid:durableId="642852620">
    <w:abstractNumId w:val="20"/>
  </w:num>
  <w:num w:numId="25" w16cid:durableId="243729068">
    <w:abstractNumId w:val="27"/>
  </w:num>
  <w:num w:numId="26" w16cid:durableId="505559730">
    <w:abstractNumId w:val="41"/>
  </w:num>
  <w:num w:numId="27" w16cid:durableId="51467180">
    <w:abstractNumId w:val="39"/>
  </w:num>
  <w:num w:numId="28" w16cid:durableId="1035498465">
    <w:abstractNumId w:val="25"/>
  </w:num>
  <w:num w:numId="29" w16cid:durableId="1910117072">
    <w:abstractNumId w:val="43"/>
  </w:num>
  <w:num w:numId="30" w16cid:durableId="1892110028">
    <w:abstractNumId w:val="24"/>
  </w:num>
  <w:num w:numId="31" w16cid:durableId="2092893586">
    <w:abstractNumId w:val="28"/>
  </w:num>
  <w:num w:numId="32" w16cid:durableId="461046548">
    <w:abstractNumId w:val="32"/>
  </w:num>
  <w:num w:numId="33" w16cid:durableId="809639677">
    <w:abstractNumId w:val="9"/>
  </w:num>
  <w:num w:numId="34" w16cid:durableId="523328836">
    <w:abstractNumId w:val="36"/>
  </w:num>
  <w:num w:numId="35" w16cid:durableId="1206479200">
    <w:abstractNumId w:val="22"/>
  </w:num>
  <w:num w:numId="36" w16cid:durableId="1627006451">
    <w:abstractNumId w:val="7"/>
  </w:num>
  <w:num w:numId="37" w16cid:durableId="52849458">
    <w:abstractNumId w:val="17"/>
  </w:num>
  <w:num w:numId="38" w16cid:durableId="1037973265">
    <w:abstractNumId w:val="38"/>
  </w:num>
  <w:num w:numId="39" w16cid:durableId="1471359825">
    <w:abstractNumId w:val="30"/>
  </w:num>
  <w:num w:numId="40" w16cid:durableId="165943625">
    <w:abstractNumId w:val="26"/>
  </w:num>
  <w:num w:numId="41" w16cid:durableId="2007398926">
    <w:abstractNumId w:val="14"/>
  </w:num>
  <w:num w:numId="42" w16cid:durableId="1585459593">
    <w:abstractNumId w:val="11"/>
  </w:num>
  <w:num w:numId="43" w16cid:durableId="220554811">
    <w:abstractNumId w:val="18"/>
  </w:num>
  <w:num w:numId="44" w16cid:durableId="306397937">
    <w:abstractNumId w:val="29"/>
  </w:num>
  <w:num w:numId="45" w16cid:durableId="11090069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C5"/>
    <w:rsid w:val="00013EF0"/>
    <w:rsid w:val="00051D1C"/>
    <w:rsid w:val="00080BB2"/>
    <w:rsid w:val="001801C5"/>
    <w:rsid w:val="0018421B"/>
    <w:rsid w:val="00335621"/>
    <w:rsid w:val="00504AB8"/>
    <w:rsid w:val="006123B6"/>
    <w:rsid w:val="0073085B"/>
    <w:rsid w:val="007E5AD5"/>
    <w:rsid w:val="009267A4"/>
    <w:rsid w:val="009772E4"/>
    <w:rsid w:val="00A1291F"/>
    <w:rsid w:val="00B7528F"/>
    <w:rsid w:val="00BB2898"/>
    <w:rsid w:val="00BC1098"/>
    <w:rsid w:val="00BD56BB"/>
    <w:rsid w:val="00BF2313"/>
    <w:rsid w:val="00C270B5"/>
    <w:rsid w:val="00D755AC"/>
    <w:rsid w:val="00DB027D"/>
    <w:rsid w:val="00DF5186"/>
    <w:rsid w:val="00FD4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EC7D"/>
  <w15:chartTrackingRefBased/>
  <w15:docId w15:val="{E50C01AF-5BD2-DA4B-8BA6-FDAEBD13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B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C5"/>
    <w:pPr>
      <w:tabs>
        <w:tab w:val="center" w:pos="4513"/>
        <w:tab w:val="right" w:pos="9026"/>
      </w:tabs>
    </w:pPr>
  </w:style>
  <w:style w:type="character" w:customStyle="1" w:styleId="HeaderChar">
    <w:name w:val="Header Char"/>
    <w:basedOn w:val="DefaultParagraphFont"/>
    <w:link w:val="Header"/>
    <w:uiPriority w:val="99"/>
    <w:rsid w:val="001801C5"/>
  </w:style>
  <w:style w:type="paragraph" w:styleId="Footer">
    <w:name w:val="footer"/>
    <w:basedOn w:val="Normal"/>
    <w:link w:val="FooterChar"/>
    <w:uiPriority w:val="99"/>
    <w:unhideWhenUsed/>
    <w:rsid w:val="001801C5"/>
    <w:pPr>
      <w:tabs>
        <w:tab w:val="center" w:pos="4513"/>
        <w:tab w:val="right" w:pos="9026"/>
      </w:tabs>
    </w:pPr>
  </w:style>
  <w:style w:type="character" w:customStyle="1" w:styleId="FooterChar">
    <w:name w:val="Footer Char"/>
    <w:basedOn w:val="DefaultParagraphFont"/>
    <w:link w:val="Footer"/>
    <w:uiPriority w:val="99"/>
    <w:rsid w:val="001801C5"/>
  </w:style>
  <w:style w:type="paragraph" w:customStyle="1" w:styleId="TableParagraph">
    <w:name w:val="Table Paragraph"/>
    <w:basedOn w:val="Normal"/>
    <w:uiPriority w:val="1"/>
    <w:qFormat/>
    <w:rsid w:val="00080BB2"/>
    <w:pPr>
      <w:widowControl w:val="0"/>
      <w:autoSpaceDE w:val="0"/>
      <w:autoSpaceDN w:val="0"/>
    </w:pPr>
    <w:rPr>
      <w:rFonts w:ascii="Arial MT" w:eastAsia="Arial MT" w:hAnsi="Arial MT" w:cs="Arial MT"/>
      <w:sz w:val="22"/>
      <w:szCs w:val="22"/>
    </w:rPr>
  </w:style>
  <w:style w:type="paragraph" w:styleId="NormalWeb">
    <w:name w:val="Normal (Web)"/>
    <w:basedOn w:val="Normal"/>
    <w:uiPriority w:val="99"/>
    <w:unhideWhenUsed/>
    <w:rsid w:val="00BD56BB"/>
    <w:pPr>
      <w:spacing w:before="100" w:beforeAutospacing="1" w:after="100" w:afterAutospacing="1"/>
    </w:pPr>
    <w:rPr>
      <w:lang w:val="en-AU" w:eastAsia="en-GB"/>
    </w:rPr>
  </w:style>
  <w:style w:type="paragraph" w:styleId="ListParagraph">
    <w:name w:val="List Paragraph"/>
    <w:basedOn w:val="Normal"/>
    <w:uiPriority w:val="34"/>
    <w:qFormat/>
    <w:rsid w:val="007E5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5952">
      <w:bodyDiv w:val="1"/>
      <w:marLeft w:val="0"/>
      <w:marRight w:val="0"/>
      <w:marTop w:val="0"/>
      <w:marBottom w:val="0"/>
      <w:divBdr>
        <w:top w:val="none" w:sz="0" w:space="0" w:color="auto"/>
        <w:left w:val="none" w:sz="0" w:space="0" w:color="auto"/>
        <w:bottom w:val="none" w:sz="0" w:space="0" w:color="auto"/>
        <w:right w:val="none" w:sz="0" w:space="0" w:color="auto"/>
      </w:divBdr>
      <w:divsChild>
        <w:div w:id="1132790232">
          <w:marLeft w:val="0"/>
          <w:marRight w:val="0"/>
          <w:marTop w:val="0"/>
          <w:marBottom w:val="0"/>
          <w:divBdr>
            <w:top w:val="none" w:sz="0" w:space="0" w:color="auto"/>
            <w:left w:val="none" w:sz="0" w:space="0" w:color="auto"/>
            <w:bottom w:val="none" w:sz="0" w:space="0" w:color="auto"/>
            <w:right w:val="none" w:sz="0" w:space="0" w:color="auto"/>
          </w:divBdr>
          <w:divsChild>
            <w:div w:id="1930918314">
              <w:marLeft w:val="0"/>
              <w:marRight w:val="0"/>
              <w:marTop w:val="0"/>
              <w:marBottom w:val="0"/>
              <w:divBdr>
                <w:top w:val="none" w:sz="0" w:space="0" w:color="auto"/>
                <w:left w:val="none" w:sz="0" w:space="0" w:color="auto"/>
                <w:bottom w:val="none" w:sz="0" w:space="0" w:color="auto"/>
                <w:right w:val="none" w:sz="0" w:space="0" w:color="auto"/>
              </w:divBdr>
              <w:divsChild>
                <w:div w:id="466823154">
                  <w:marLeft w:val="0"/>
                  <w:marRight w:val="0"/>
                  <w:marTop w:val="0"/>
                  <w:marBottom w:val="0"/>
                  <w:divBdr>
                    <w:top w:val="none" w:sz="0" w:space="0" w:color="auto"/>
                    <w:left w:val="none" w:sz="0" w:space="0" w:color="auto"/>
                    <w:bottom w:val="none" w:sz="0" w:space="0" w:color="auto"/>
                    <w:right w:val="none" w:sz="0" w:space="0" w:color="auto"/>
                  </w:divBdr>
                </w:div>
              </w:divsChild>
            </w:div>
            <w:div w:id="1737556914">
              <w:marLeft w:val="0"/>
              <w:marRight w:val="0"/>
              <w:marTop w:val="0"/>
              <w:marBottom w:val="0"/>
              <w:divBdr>
                <w:top w:val="none" w:sz="0" w:space="0" w:color="auto"/>
                <w:left w:val="none" w:sz="0" w:space="0" w:color="auto"/>
                <w:bottom w:val="none" w:sz="0" w:space="0" w:color="auto"/>
                <w:right w:val="none" w:sz="0" w:space="0" w:color="auto"/>
              </w:divBdr>
              <w:divsChild>
                <w:div w:id="399526520">
                  <w:marLeft w:val="0"/>
                  <w:marRight w:val="0"/>
                  <w:marTop w:val="0"/>
                  <w:marBottom w:val="0"/>
                  <w:divBdr>
                    <w:top w:val="none" w:sz="0" w:space="0" w:color="auto"/>
                    <w:left w:val="none" w:sz="0" w:space="0" w:color="auto"/>
                    <w:bottom w:val="none" w:sz="0" w:space="0" w:color="auto"/>
                    <w:right w:val="none" w:sz="0" w:space="0" w:color="auto"/>
                  </w:divBdr>
                </w:div>
                <w:div w:id="17549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516">
          <w:marLeft w:val="0"/>
          <w:marRight w:val="0"/>
          <w:marTop w:val="0"/>
          <w:marBottom w:val="0"/>
          <w:divBdr>
            <w:top w:val="none" w:sz="0" w:space="0" w:color="auto"/>
            <w:left w:val="none" w:sz="0" w:space="0" w:color="auto"/>
            <w:bottom w:val="none" w:sz="0" w:space="0" w:color="auto"/>
            <w:right w:val="none" w:sz="0" w:space="0" w:color="auto"/>
          </w:divBdr>
          <w:divsChild>
            <w:div w:id="704326444">
              <w:marLeft w:val="0"/>
              <w:marRight w:val="0"/>
              <w:marTop w:val="0"/>
              <w:marBottom w:val="0"/>
              <w:divBdr>
                <w:top w:val="none" w:sz="0" w:space="0" w:color="auto"/>
                <w:left w:val="none" w:sz="0" w:space="0" w:color="auto"/>
                <w:bottom w:val="none" w:sz="0" w:space="0" w:color="auto"/>
                <w:right w:val="none" w:sz="0" w:space="0" w:color="auto"/>
              </w:divBdr>
              <w:divsChild>
                <w:div w:id="141698989">
                  <w:marLeft w:val="0"/>
                  <w:marRight w:val="0"/>
                  <w:marTop w:val="0"/>
                  <w:marBottom w:val="0"/>
                  <w:divBdr>
                    <w:top w:val="none" w:sz="0" w:space="0" w:color="auto"/>
                    <w:left w:val="none" w:sz="0" w:space="0" w:color="auto"/>
                    <w:bottom w:val="none" w:sz="0" w:space="0" w:color="auto"/>
                    <w:right w:val="none" w:sz="0" w:space="0" w:color="auto"/>
                  </w:divBdr>
                </w:div>
              </w:divsChild>
            </w:div>
            <w:div w:id="854344797">
              <w:marLeft w:val="0"/>
              <w:marRight w:val="0"/>
              <w:marTop w:val="0"/>
              <w:marBottom w:val="0"/>
              <w:divBdr>
                <w:top w:val="none" w:sz="0" w:space="0" w:color="auto"/>
                <w:left w:val="none" w:sz="0" w:space="0" w:color="auto"/>
                <w:bottom w:val="none" w:sz="0" w:space="0" w:color="auto"/>
                <w:right w:val="none" w:sz="0" w:space="0" w:color="auto"/>
              </w:divBdr>
              <w:divsChild>
                <w:div w:id="1333222631">
                  <w:marLeft w:val="0"/>
                  <w:marRight w:val="0"/>
                  <w:marTop w:val="0"/>
                  <w:marBottom w:val="0"/>
                  <w:divBdr>
                    <w:top w:val="none" w:sz="0" w:space="0" w:color="auto"/>
                    <w:left w:val="none" w:sz="0" w:space="0" w:color="auto"/>
                    <w:bottom w:val="none" w:sz="0" w:space="0" w:color="auto"/>
                    <w:right w:val="none" w:sz="0" w:space="0" w:color="auto"/>
                  </w:divBdr>
                </w:div>
                <w:div w:id="6043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5519">
          <w:marLeft w:val="0"/>
          <w:marRight w:val="0"/>
          <w:marTop w:val="0"/>
          <w:marBottom w:val="0"/>
          <w:divBdr>
            <w:top w:val="none" w:sz="0" w:space="0" w:color="auto"/>
            <w:left w:val="none" w:sz="0" w:space="0" w:color="auto"/>
            <w:bottom w:val="none" w:sz="0" w:space="0" w:color="auto"/>
            <w:right w:val="none" w:sz="0" w:space="0" w:color="auto"/>
          </w:divBdr>
          <w:divsChild>
            <w:div w:id="1437212093">
              <w:marLeft w:val="0"/>
              <w:marRight w:val="0"/>
              <w:marTop w:val="0"/>
              <w:marBottom w:val="0"/>
              <w:divBdr>
                <w:top w:val="none" w:sz="0" w:space="0" w:color="auto"/>
                <w:left w:val="none" w:sz="0" w:space="0" w:color="auto"/>
                <w:bottom w:val="none" w:sz="0" w:space="0" w:color="auto"/>
                <w:right w:val="none" w:sz="0" w:space="0" w:color="auto"/>
              </w:divBdr>
              <w:divsChild>
                <w:div w:id="1460685401">
                  <w:marLeft w:val="0"/>
                  <w:marRight w:val="0"/>
                  <w:marTop w:val="0"/>
                  <w:marBottom w:val="0"/>
                  <w:divBdr>
                    <w:top w:val="none" w:sz="0" w:space="0" w:color="auto"/>
                    <w:left w:val="none" w:sz="0" w:space="0" w:color="auto"/>
                    <w:bottom w:val="none" w:sz="0" w:space="0" w:color="auto"/>
                    <w:right w:val="none" w:sz="0" w:space="0" w:color="auto"/>
                  </w:divBdr>
                </w:div>
              </w:divsChild>
            </w:div>
            <w:div w:id="2073578817">
              <w:marLeft w:val="0"/>
              <w:marRight w:val="0"/>
              <w:marTop w:val="0"/>
              <w:marBottom w:val="0"/>
              <w:divBdr>
                <w:top w:val="none" w:sz="0" w:space="0" w:color="auto"/>
                <w:left w:val="none" w:sz="0" w:space="0" w:color="auto"/>
                <w:bottom w:val="none" w:sz="0" w:space="0" w:color="auto"/>
                <w:right w:val="none" w:sz="0" w:space="0" w:color="auto"/>
              </w:divBdr>
              <w:divsChild>
                <w:div w:id="1304506067">
                  <w:marLeft w:val="0"/>
                  <w:marRight w:val="0"/>
                  <w:marTop w:val="0"/>
                  <w:marBottom w:val="0"/>
                  <w:divBdr>
                    <w:top w:val="none" w:sz="0" w:space="0" w:color="auto"/>
                    <w:left w:val="none" w:sz="0" w:space="0" w:color="auto"/>
                    <w:bottom w:val="none" w:sz="0" w:space="0" w:color="auto"/>
                    <w:right w:val="none" w:sz="0" w:space="0" w:color="auto"/>
                  </w:divBdr>
                </w:div>
              </w:divsChild>
            </w:div>
            <w:div w:id="938567901">
              <w:marLeft w:val="0"/>
              <w:marRight w:val="0"/>
              <w:marTop w:val="0"/>
              <w:marBottom w:val="0"/>
              <w:divBdr>
                <w:top w:val="none" w:sz="0" w:space="0" w:color="auto"/>
                <w:left w:val="none" w:sz="0" w:space="0" w:color="auto"/>
                <w:bottom w:val="none" w:sz="0" w:space="0" w:color="auto"/>
                <w:right w:val="none" w:sz="0" w:space="0" w:color="auto"/>
              </w:divBdr>
              <w:divsChild>
                <w:div w:id="1440448284">
                  <w:marLeft w:val="0"/>
                  <w:marRight w:val="0"/>
                  <w:marTop w:val="0"/>
                  <w:marBottom w:val="0"/>
                  <w:divBdr>
                    <w:top w:val="none" w:sz="0" w:space="0" w:color="auto"/>
                    <w:left w:val="none" w:sz="0" w:space="0" w:color="auto"/>
                    <w:bottom w:val="none" w:sz="0" w:space="0" w:color="auto"/>
                    <w:right w:val="none" w:sz="0" w:space="0" w:color="auto"/>
                  </w:divBdr>
                </w:div>
                <w:div w:id="19746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7814">
          <w:marLeft w:val="0"/>
          <w:marRight w:val="0"/>
          <w:marTop w:val="0"/>
          <w:marBottom w:val="0"/>
          <w:divBdr>
            <w:top w:val="none" w:sz="0" w:space="0" w:color="auto"/>
            <w:left w:val="none" w:sz="0" w:space="0" w:color="auto"/>
            <w:bottom w:val="none" w:sz="0" w:space="0" w:color="auto"/>
            <w:right w:val="none" w:sz="0" w:space="0" w:color="auto"/>
          </w:divBdr>
          <w:divsChild>
            <w:div w:id="1850833886">
              <w:marLeft w:val="0"/>
              <w:marRight w:val="0"/>
              <w:marTop w:val="0"/>
              <w:marBottom w:val="0"/>
              <w:divBdr>
                <w:top w:val="none" w:sz="0" w:space="0" w:color="auto"/>
                <w:left w:val="none" w:sz="0" w:space="0" w:color="auto"/>
                <w:bottom w:val="none" w:sz="0" w:space="0" w:color="auto"/>
                <w:right w:val="none" w:sz="0" w:space="0" w:color="auto"/>
              </w:divBdr>
              <w:divsChild>
                <w:div w:id="1661499253">
                  <w:marLeft w:val="0"/>
                  <w:marRight w:val="0"/>
                  <w:marTop w:val="0"/>
                  <w:marBottom w:val="0"/>
                  <w:divBdr>
                    <w:top w:val="none" w:sz="0" w:space="0" w:color="auto"/>
                    <w:left w:val="none" w:sz="0" w:space="0" w:color="auto"/>
                    <w:bottom w:val="none" w:sz="0" w:space="0" w:color="auto"/>
                    <w:right w:val="none" w:sz="0" w:space="0" w:color="auto"/>
                  </w:divBdr>
                </w:div>
              </w:divsChild>
            </w:div>
            <w:div w:id="425272573">
              <w:marLeft w:val="0"/>
              <w:marRight w:val="0"/>
              <w:marTop w:val="0"/>
              <w:marBottom w:val="0"/>
              <w:divBdr>
                <w:top w:val="none" w:sz="0" w:space="0" w:color="auto"/>
                <w:left w:val="none" w:sz="0" w:space="0" w:color="auto"/>
                <w:bottom w:val="none" w:sz="0" w:space="0" w:color="auto"/>
                <w:right w:val="none" w:sz="0" w:space="0" w:color="auto"/>
              </w:divBdr>
              <w:divsChild>
                <w:div w:id="735712671">
                  <w:marLeft w:val="0"/>
                  <w:marRight w:val="0"/>
                  <w:marTop w:val="0"/>
                  <w:marBottom w:val="0"/>
                  <w:divBdr>
                    <w:top w:val="none" w:sz="0" w:space="0" w:color="auto"/>
                    <w:left w:val="none" w:sz="0" w:space="0" w:color="auto"/>
                    <w:bottom w:val="none" w:sz="0" w:space="0" w:color="auto"/>
                    <w:right w:val="none" w:sz="0" w:space="0" w:color="auto"/>
                  </w:divBdr>
                </w:div>
                <w:div w:id="3191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5831">
          <w:marLeft w:val="0"/>
          <w:marRight w:val="0"/>
          <w:marTop w:val="0"/>
          <w:marBottom w:val="0"/>
          <w:divBdr>
            <w:top w:val="none" w:sz="0" w:space="0" w:color="auto"/>
            <w:left w:val="none" w:sz="0" w:space="0" w:color="auto"/>
            <w:bottom w:val="none" w:sz="0" w:space="0" w:color="auto"/>
            <w:right w:val="none" w:sz="0" w:space="0" w:color="auto"/>
          </w:divBdr>
          <w:divsChild>
            <w:div w:id="1216311913">
              <w:marLeft w:val="0"/>
              <w:marRight w:val="0"/>
              <w:marTop w:val="0"/>
              <w:marBottom w:val="0"/>
              <w:divBdr>
                <w:top w:val="none" w:sz="0" w:space="0" w:color="auto"/>
                <w:left w:val="none" w:sz="0" w:space="0" w:color="auto"/>
                <w:bottom w:val="none" w:sz="0" w:space="0" w:color="auto"/>
                <w:right w:val="none" w:sz="0" w:space="0" w:color="auto"/>
              </w:divBdr>
              <w:divsChild>
                <w:div w:id="390884615">
                  <w:marLeft w:val="0"/>
                  <w:marRight w:val="0"/>
                  <w:marTop w:val="0"/>
                  <w:marBottom w:val="0"/>
                  <w:divBdr>
                    <w:top w:val="none" w:sz="0" w:space="0" w:color="auto"/>
                    <w:left w:val="none" w:sz="0" w:space="0" w:color="auto"/>
                    <w:bottom w:val="none" w:sz="0" w:space="0" w:color="auto"/>
                    <w:right w:val="none" w:sz="0" w:space="0" w:color="auto"/>
                  </w:divBdr>
                </w:div>
              </w:divsChild>
            </w:div>
            <w:div w:id="203294469">
              <w:marLeft w:val="0"/>
              <w:marRight w:val="0"/>
              <w:marTop w:val="0"/>
              <w:marBottom w:val="0"/>
              <w:divBdr>
                <w:top w:val="none" w:sz="0" w:space="0" w:color="auto"/>
                <w:left w:val="none" w:sz="0" w:space="0" w:color="auto"/>
                <w:bottom w:val="none" w:sz="0" w:space="0" w:color="auto"/>
                <w:right w:val="none" w:sz="0" w:space="0" w:color="auto"/>
              </w:divBdr>
              <w:divsChild>
                <w:div w:id="1932004743">
                  <w:marLeft w:val="0"/>
                  <w:marRight w:val="0"/>
                  <w:marTop w:val="0"/>
                  <w:marBottom w:val="0"/>
                  <w:divBdr>
                    <w:top w:val="none" w:sz="0" w:space="0" w:color="auto"/>
                    <w:left w:val="none" w:sz="0" w:space="0" w:color="auto"/>
                    <w:bottom w:val="none" w:sz="0" w:space="0" w:color="auto"/>
                    <w:right w:val="none" w:sz="0" w:space="0" w:color="auto"/>
                  </w:divBdr>
                </w:div>
              </w:divsChild>
            </w:div>
            <w:div w:id="1399672465">
              <w:marLeft w:val="0"/>
              <w:marRight w:val="0"/>
              <w:marTop w:val="0"/>
              <w:marBottom w:val="0"/>
              <w:divBdr>
                <w:top w:val="none" w:sz="0" w:space="0" w:color="auto"/>
                <w:left w:val="none" w:sz="0" w:space="0" w:color="auto"/>
                <w:bottom w:val="none" w:sz="0" w:space="0" w:color="auto"/>
                <w:right w:val="none" w:sz="0" w:space="0" w:color="auto"/>
              </w:divBdr>
              <w:divsChild>
                <w:div w:id="1421559773">
                  <w:marLeft w:val="0"/>
                  <w:marRight w:val="0"/>
                  <w:marTop w:val="0"/>
                  <w:marBottom w:val="0"/>
                  <w:divBdr>
                    <w:top w:val="none" w:sz="0" w:space="0" w:color="auto"/>
                    <w:left w:val="none" w:sz="0" w:space="0" w:color="auto"/>
                    <w:bottom w:val="none" w:sz="0" w:space="0" w:color="auto"/>
                    <w:right w:val="none" w:sz="0" w:space="0" w:color="auto"/>
                  </w:divBdr>
                </w:div>
                <w:div w:id="2240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704">
          <w:marLeft w:val="0"/>
          <w:marRight w:val="0"/>
          <w:marTop w:val="0"/>
          <w:marBottom w:val="0"/>
          <w:divBdr>
            <w:top w:val="none" w:sz="0" w:space="0" w:color="auto"/>
            <w:left w:val="none" w:sz="0" w:space="0" w:color="auto"/>
            <w:bottom w:val="none" w:sz="0" w:space="0" w:color="auto"/>
            <w:right w:val="none" w:sz="0" w:space="0" w:color="auto"/>
          </w:divBdr>
          <w:divsChild>
            <w:div w:id="1452431918">
              <w:marLeft w:val="0"/>
              <w:marRight w:val="0"/>
              <w:marTop w:val="0"/>
              <w:marBottom w:val="0"/>
              <w:divBdr>
                <w:top w:val="none" w:sz="0" w:space="0" w:color="auto"/>
                <w:left w:val="none" w:sz="0" w:space="0" w:color="auto"/>
                <w:bottom w:val="none" w:sz="0" w:space="0" w:color="auto"/>
                <w:right w:val="none" w:sz="0" w:space="0" w:color="auto"/>
              </w:divBdr>
              <w:divsChild>
                <w:div w:id="1831289232">
                  <w:marLeft w:val="0"/>
                  <w:marRight w:val="0"/>
                  <w:marTop w:val="0"/>
                  <w:marBottom w:val="0"/>
                  <w:divBdr>
                    <w:top w:val="none" w:sz="0" w:space="0" w:color="auto"/>
                    <w:left w:val="none" w:sz="0" w:space="0" w:color="auto"/>
                    <w:bottom w:val="none" w:sz="0" w:space="0" w:color="auto"/>
                    <w:right w:val="none" w:sz="0" w:space="0" w:color="auto"/>
                  </w:divBdr>
                </w:div>
              </w:divsChild>
            </w:div>
            <w:div w:id="1470438177">
              <w:marLeft w:val="0"/>
              <w:marRight w:val="0"/>
              <w:marTop w:val="0"/>
              <w:marBottom w:val="0"/>
              <w:divBdr>
                <w:top w:val="none" w:sz="0" w:space="0" w:color="auto"/>
                <w:left w:val="none" w:sz="0" w:space="0" w:color="auto"/>
                <w:bottom w:val="none" w:sz="0" w:space="0" w:color="auto"/>
                <w:right w:val="none" w:sz="0" w:space="0" w:color="auto"/>
              </w:divBdr>
              <w:divsChild>
                <w:div w:id="927079949">
                  <w:marLeft w:val="0"/>
                  <w:marRight w:val="0"/>
                  <w:marTop w:val="0"/>
                  <w:marBottom w:val="0"/>
                  <w:divBdr>
                    <w:top w:val="none" w:sz="0" w:space="0" w:color="auto"/>
                    <w:left w:val="none" w:sz="0" w:space="0" w:color="auto"/>
                    <w:bottom w:val="none" w:sz="0" w:space="0" w:color="auto"/>
                    <w:right w:val="none" w:sz="0" w:space="0" w:color="auto"/>
                  </w:divBdr>
                </w:div>
              </w:divsChild>
            </w:div>
            <w:div w:id="986013121">
              <w:marLeft w:val="0"/>
              <w:marRight w:val="0"/>
              <w:marTop w:val="0"/>
              <w:marBottom w:val="0"/>
              <w:divBdr>
                <w:top w:val="none" w:sz="0" w:space="0" w:color="auto"/>
                <w:left w:val="none" w:sz="0" w:space="0" w:color="auto"/>
                <w:bottom w:val="none" w:sz="0" w:space="0" w:color="auto"/>
                <w:right w:val="none" w:sz="0" w:space="0" w:color="auto"/>
              </w:divBdr>
              <w:divsChild>
                <w:div w:id="1585532401">
                  <w:marLeft w:val="0"/>
                  <w:marRight w:val="0"/>
                  <w:marTop w:val="0"/>
                  <w:marBottom w:val="0"/>
                  <w:divBdr>
                    <w:top w:val="none" w:sz="0" w:space="0" w:color="auto"/>
                    <w:left w:val="none" w:sz="0" w:space="0" w:color="auto"/>
                    <w:bottom w:val="none" w:sz="0" w:space="0" w:color="auto"/>
                    <w:right w:val="none" w:sz="0" w:space="0" w:color="auto"/>
                  </w:divBdr>
                </w:div>
              </w:divsChild>
            </w:div>
            <w:div w:id="1175266507">
              <w:marLeft w:val="0"/>
              <w:marRight w:val="0"/>
              <w:marTop w:val="0"/>
              <w:marBottom w:val="0"/>
              <w:divBdr>
                <w:top w:val="none" w:sz="0" w:space="0" w:color="auto"/>
                <w:left w:val="none" w:sz="0" w:space="0" w:color="auto"/>
                <w:bottom w:val="none" w:sz="0" w:space="0" w:color="auto"/>
                <w:right w:val="none" w:sz="0" w:space="0" w:color="auto"/>
              </w:divBdr>
              <w:divsChild>
                <w:div w:id="1191147676">
                  <w:marLeft w:val="0"/>
                  <w:marRight w:val="0"/>
                  <w:marTop w:val="0"/>
                  <w:marBottom w:val="0"/>
                  <w:divBdr>
                    <w:top w:val="none" w:sz="0" w:space="0" w:color="auto"/>
                    <w:left w:val="none" w:sz="0" w:space="0" w:color="auto"/>
                    <w:bottom w:val="none" w:sz="0" w:space="0" w:color="auto"/>
                    <w:right w:val="none" w:sz="0" w:space="0" w:color="auto"/>
                  </w:divBdr>
                </w:div>
                <w:div w:id="789663609">
                  <w:marLeft w:val="0"/>
                  <w:marRight w:val="0"/>
                  <w:marTop w:val="0"/>
                  <w:marBottom w:val="0"/>
                  <w:divBdr>
                    <w:top w:val="none" w:sz="0" w:space="0" w:color="auto"/>
                    <w:left w:val="none" w:sz="0" w:space="0" w:color="auto"/>
                    <w:bottom w:val="none" w:sz="0" w:space="0" w:color="auto"/>
                    <w:right w:val="none" w:sz="0" w:space="0" w:color="auto"/>
                  </w:divBdr>
                </w:div>
                <w:div w:id="2001424521">
                  <w:marLeft w:val="0"/>
                  <w:marRight w:val="0"/>
                  <w:marTop w:val="0"/>
                  <w:marBottom w:val="0"/>
                  <w:divBdr>
                    <w:top w:val="none" w:sz="0" w:space="0" w:color="auto"/>
                    <w:left w:val="none" w:sz="0" w:space="0" w:color="auto"/>
                    <w:bottom w:val="none" w:sz="0" w:space="0" w:color="auto"/>
                    <w:right w:val="none" w:sz="0" w:space="0" w:color="auto"/>
                  </w:divBdr>
                </w:div>
              </w:divsChild>
            </w:div>
            <w:div w:id="1156147048">
              <w:marLeft w:val="0"/>
              <w:marRight w:val="0"/>
              <w:marTop w:val="0"/>
              <w:marBottom w:val="0"/>
              <w:divBdr>
                <w:top w:val="none" w:sz="0" w:space="0" w:color="auto"/>
                <w:left w:val="none" w:sz="0" w:space="0" w:color="auto"/>
                <w:bottom w:val="none" w:sz="0" w:space="0" w:color="auto"/>
                <w:right w:val="none" w:sz="0" w:space="0" w:color="auto"/>
              </w:divBdr>
              <w:divsChild>
                <w:div w:id="412512376">
                  <w:marLeft w:val="0"/>
                  <w:marRight w:val="0"/>
                  <w:marTop w:val="0"/>
                  <w:marBottom w:val="0"/>
                  <w:divBdr>
                    <w:top w:val="none" w:sz="0" w:space="0" w:color="auto"/>
                    <w:left w:val="none" w:sz="0" w:space="0" w:color="auto"/>
                    <w:bottom w:val="none" w:sz="0" w:space="0" w:color="auto"/>
                    <w:right w:val="none" w:sz="0" w:space="0" w:color="auto"/>
                  </w:divBdr>
                </w:div>
              </w:divsChild>
            </w:div>
            <w:div w:id="140273870">
              <w:marLeft w:val="0"/>
              <w:marRight w:val="0"/>
              <w:marTop w:val="0"/>
              <w:marBottom w:val="0"/>
              <w:divBdr>
                <w:top w:val="none" w:sz="0" w:space="0" w:color="auto"/>
                <w:left w:val="none" w:sz="0" w:space="0" w:color="auto"/>
                <w:bottom w:val="none" w:sz="0" w:space="0" w:color="auto"/>
                <w:right w:val="none" w:sz="0" w:space="0" w:color="auto"/>
              </w:divBdr>
              <w:divsChild>
                <w:div w:id="884221037">
                  <w:marLeft w:val="0"/>
                  <w:marRight w:val="0"/>
                  <w:marTop w:val="0"/>
                  <w:marBottom w:val="0"/>
                  <w:divBdr>
                    <w:top w:val="none" w:sz="0" w:space="0" w:color="auto"/>
                    <w:left w:val="none" w:sz="0" w:space="0" w:color="auto"/>
                    <w:bottom w:val="none" w:sz="0" w:space="0" w:color="auto"/>
                    <w:right w:val="none" w:sz="0" w:space="0" w:color="auto"/>
                  </w:divBdr>
                </w:div>
              </w:divsChild>
            </w:div>
            <w:div w:id="554850226">
              <w:marLeft w:val="0"/>
              <w:marRight w:val="0"/>
              <w:marTop w:val="0"/>
              <w:marBottom w:val="0"/>
              <w:divBdr>
                <w:top w:val="none" w:sz="0" w:space="0" w:color="auto"/>
                <w:left w:val="none" w:sz="0" w:space="0" w:color="auto"/>
                <w:bottom w:val="none" w:sz="0" w:space="0" w:color="auto"/>
                <w:right w:val="none" w:sz="0" w:space="0" w:color="auto"/>
              </w:divBdr>
              <w:divsChild>
                <w:div w:id="1277565204">
                  <w:marLeft w:val="0"/>
                  <w:marRight w:val="0"/>
                  <w:marTop w:val="0"/>
                  <w:marBottom w:val="0"/>
                  <w:divBdr>
                    <w:top w:val="none" w:sz="0" w:space="0" w:color="auto"/>
                    <w:left w:val="none" w:sz="0" w:space="0" w:color="auto"/>
                    <w:bottom w:val="none" w:sz="0" w:space="0" w:color="auto"/>
                    <w:right w:val="none" w:sz="0" w:space="0" w:color="auto"/>
                  </w:divBdr>
                </w:div>
              </w:divsChild>
            </w:div>
            <w:div w:id="154229706">
              <w:marLeft w:val="0"/>
              <w:marRight w:val="0"/>
              <w:marTop w:val="0"/>
              <w:marBottom w:val="0"/>
              <w:divBdr>
                <w:top w:val="none" w:sz="0" w:space="0" w:color="auto"/>
                <w:left w:val="none" w:sz="0" w:space="0" w:color="auto"/>
                <w:bottom w:val="none" w:sz="0" w:space="0" w:color="auto"/>
                <w:right w:val="none" w:sz="0" w:space="0" w:color="auto"/>
              </w:divBdr>
              <w:divsChild>
                <w:div w:id="1561598234">
                  <w:marLeft w:val="0"/>
                  <w:marRight w:val="0"/>
                  <w:marTop w:val="0"/>
                  <w:marBottom w:val="0"/>
                  <w:divBdr>
                    <w:top w:val="none" w:sz="0" w:space="0" w:color="auto"/>
                    <w:left w:val="none" w:sz="0" w:space="0" w:color="auto"/>
                    <w:bottom w:val="none" w:sz="0" w:space="0" w:color="auto"/>
                    <w:right w:val="none" w:sz="0" w:space="0" w:color="auto"/>
                  </w:divBdr>
                </w:div>
              </w:divsChild>
            </w:div>
            <w:div w:id="439297339">
              <w:marLeft w:val="0"/>
              <w:marRight w:val="0"/>
              <w:marTop w:val="0"/>
              <w:marBottom w:val="0"/>
              <w:divBdr>
                <w:top w:val="none" w:sz="0" w:space="0" w:color="auto"/>
                <w:left w:val="none" w:sz="0" w:space="0" w:color="auto"/>
                <w:bottom w:val="none" w:sz="0" w:space="0" w:color="auto"/>
                <w:right w:val="none" w:sz="0" w:space="0" w:color="auto"/>
              </w:divBdr>
              <w:divsChild>
                <w:div w:id="47844607">
                  <w:marLeft w:val="0"/>
                  <w:marRight w:val="0"/>
                  <w:marTop w:val="0"/>
                  <w:marBottom w:val="0"/>
                  <w:divBdr>
                    <w:top w:val="none" w:sz="0" w:space="0" w:color="auto"/>
                    <w:left w:val="none" w:sz="0" w:space="0" w:color="auto"/>
                    <w:bottom w:val="none" w:sz="0" w:space="0" w:color="auto"/>
                    <w:right w:val="none" w:sz="0" w:space="0" w:color="auto"/>
                  </w:divBdr>
                </w:div>
              </w:divsChild>
            </w:div>
            <w:div w:id="535654717">
              <w:marLeft w:val="0"/>
              <w:marRight w:val="0"/>
              <w:marTop w:val="0"/>
              <w:marBottom w:val="0"/>
              <w:divBdr>
                <w:top w:val="none" w:sz="0" w:space="0" w:color="auto"/>
                <w:left w:val="none" w:sz="0" w:space="0" w:color="auto"/>
                <w:bottom w:val="none" w:sz="0" w:space="0" w:color="auto"/>
                <w:right w:val="none" w:sz="0" w:space="0" w:color="auto"/>
              </w:divBdr>
              <w:divsChild>
                <w:div w:id="1754427791">
                  <w:marLeft w:val="0"/>
                  <w:marRight w:val="0"/>
                  <w:marTop w:val="0"/>
                  <w:marBottom w:val="0"/>
                  <w:divBdr>
                    <w:top w:val="none" w:sz="0" w:space="0" w:color="auto"/>
                    <w:left w:val="none" w:sz="0" w:space="0" w:color="auto"/>
                    <w:bottom w:val="none" w:sz="0" w:space="0" w:color="auto"/>
                    <w:right w:val="none" w:sz="0" w:space="0" w:color="auto"/>
                  </w:divBdr>
                </w:div>
              </w:divsChild>
            </w:div>
            <w:div w:id="550848332">
              <w:marLeft w:val="0"/>
              <w:marRight w:val="0"/>
              <w:marTop w:val="0"/>
              <w:marBottom w:val="0"/>
              <w:divBdr>
                <w:top w:val="none" w:sz="0" w:space="0" w:color="auto"/>
                <w:left w:val="none" w:sz="0" w:space="0" w:color="auto"/>
                <w:bottom w:val="none" w:sz="0" w:space="0" w:color="auto"/>
                <w:right w:val="none" w:sz="0" w:space="0" w:color="auto"/>
              </w:divBdr>
              <w:divsChild>
                <w:div w:id="1796869542">
                  <w:marLeft w:val="0"/>
                  <w:marRight w:val="0"/>
                  <w:marTop w:val="0"/>
                  <w:marBottom w:val="0"/>
                  <w:divBdr>
                    <w:top w:val="none" w:sz="0" w:space="0" w:color="auto"/>
                    <w:left w:val="none" w:sz="0" w:space="0" w:color="auto"/>
                    <w:bottom w:val="none" w:sz="0" w:space="0" w:color="auto"/>
                    <w:right w:val="none" w:sz="0" w:space="0" w:color="auto"/>
                  </w:divBdr>
                </w:div>
              </w:divsChild>
            </w:div>
            <w:div w:id="1869172269">
              <w:marLeft w:val="0"/>
              <w:marRight w:val="0"/>
              <w:marTop w:val="0"/>
              <w:marBottom w:val="0"/>
              <w:divBdr>
                <w:top w:val="none" w:sz="0" w:space="0" w:color="auto"/>
                <w:left w:val="none" w:sz="0" w:space="0" w:color="auto"/>
                <w:bottom w:val="none" w:sz="0" w:space="0" w:color="auto"/>
                <w:right w:val="none" w:sz="0" w:space="0" w:color="auto"/>
              </w:divBdr>
              <w:divsChild>
                <w:div w:id="1337921914">
                  <w:marLeft w:val="0"/>
                  <w:marRight w:val="0"/>
                  <w:marTop w:val="0"/>
                  <w:marBottom w:val="0"/>
                  <w:divBdr>
                    <w:top w:val="none" w:sz="0" w:space="0" w:color="auto"/>
                    <w:left w:val="none" w:sz="0" w:space="0" w:color="auto"/>
                    <w:bottom w:val="none" w:sz="0" w:space="0" w:color="auto"/>
                    <w:right w:val="none" w:sz="0" w:space="0" w:color="auto"/>
                  </w:divBdr>
                </w:div>
              </w:divsChild>
            </w:div>
            <w:div w:id="1388455546">
              <w:marLeft w:val="0"/>
              <w:marRight w:val="0"/>
              <w:marTop w:val="0"/>
              <w:marBottom w:val="0"/>
              <w:divBdr>
                <w:top w:val="none" w:sz="0" w:space="0" w:color="auto"/>
                <w:left w:val="none" w:sz="0" w:space="0" w:color="auto"/>
                <w:bottom w:val="none" w:sz="0" w:space="0" w:color="auto"/>
                <w:right w:val="none" w:sz="0" w:space="0" w:color="auto"/>
              </w:divBdr>
              <w:divsChild>
                <w:div w:id="758217135">
                  <w:marLeft w:val="0"/>
                  <w:marRight w:val="0"/>
                  <w:marTop w:val="0"/>
                  <w:marBottom w:val="0"/>
                  <w:divBdr>
                    <w:top w:val="none" w:sz="0" w:space="0" w:color="auto"/>
                    <w:left w:val="none" w:sz="0" w:space="0" w:color="auto"/>
                    <w:bottom w:val="none" w:sz="0" w:space="0" w:color="auto"/>
                    <w:right w:val="none" w:sz="0" w:space="0" w:color="auto"/>
                  </w:divBdr>
                </w:div>
              </w:divsChild>
            </w:div>
            <w:div w:id="1527986208">
              <w:marLeft w:val="0"/>
              <w:marRight w:val="0"/>
              <w:marTop w:val="0"/>
              <w:marBottom w:val="0"/>
              <w:divBdr>
                <w:top w:val="none" w:sz="0" w:space="0" w:color="auto"/>
                <w:left w:val="none" w:sz="0" w:space="0" w:color="auto"/>
                <w:bottom w:val="none" w:sz="0" w:space="0" w:color="auto"/>
                <w:right w:val="none" w:sz="0" w:space="0" w:color="auto"/>
              </w:divBdr>
              <w:divsChild>
                <w:div w:id="425347026">
                  <w:marLeft w:val="0"/>
                  <w:marRight w:val="0"/>
                  <w:marTop w:val="0"/>
                  <w:marBottom w:val="0"/>
                  <w:divBdr>
                    <w:top w:val="none" w:sz="0" w:space="0" w:color="auto"/>
                    <w:left w:val="none" w:sz="0" w:space="0" w:color="auto"/>
                    <w:bottom w:val="none" w:sz="0" w:space="0" w:color="auto"/>
                    <w:right w:val="none" w:sz="0" w:space="0" w:color="auto"/>
                  </w:divBdr>
                </w:div>
              </w:divsChild>
            </w:div>
            <w:div w:id="777872834">
              <w:marLeft w:val="0"/>
              <w:marRight w:val="0"/>
              <w:marTop w:val="0"/>
              <w:marBottom w:val="0"/>
              <w:divBdr>
                <w:top w:val="none" w:sz="0" w:space="0" w:color="auto"/>
                <w:left w:val="none" w:sz="0" w:space="0" w:color="auto"/>
                <w:bottom w:val="none" w:sz="0" w:space="0" w:color="auto"/>
                <w:right w:val="none" w:sz="0" w:space="0" w:color="auto"/>
              </w:divBdr>
              <w:divsChild>
                <w:div w:id="12301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00189">
      <w:bodyDiv w:val="1"/>
      <w:marLeft w:val="0"/>
      <w:marRight w:val="0"/>
      <w:marTop w:val="0"/>
      <w:marBottom w:val="0"/>
      <w:divBdr>
        <w:top w:val="none" w:sz="0" w:space="0" w:color="auto"/>
        <w:left w:val="none" w:sz="0" w:space="0" w:color="auto"/>
        <w:bottom w:val="none" w:sz="0" w:space="0" w:color="auto"/>
        <w:right w:val="none" w:sz="0" w:space="0" w:color="auto"/>
      </w:divBdr>
      <w:divsChild>
        <w:div w:id="1809661299">
          <w:marLeft w:val="0"/>
          <w:marRight w:val="0"/>
          <w:marTop w:val="0"/>
          <w:marBottom w:val="0"/>
          <w:divBdr>
            <w:top w:val="none" w:sz="0" w:space="0" w:color="auto"/>
            <w:left w:val="none" w:sz="0" w:space="0" w:color="auto"/>
            <w:bottom w:val="none" w:sz="0" w:space="0" w:color="auto"/>
            <w:right w:val="none" w:sz="0" w:space="0" w:color="auto"/>
          </w:divBdr>
          <w:divsChild>
            <w:div w:id="441533491">
              <w:marLeft w:val="0"/>
              <w:marRight w:val="0"/>
              <w:marTop w:val="0"/>
              <w:marBottom w:val="0"/>
              <w:divBdr>
                <w:top w:val="none" w:sz="0" w:space="0" w:color="auto"/>
                <w:left w:val="none" w:sz="0" w:space="0" w:color="auto"/>
                <w:bottom w:val="none" w:sz="0" w:space="0" w:color="auto"/>
                <w:right w:val="none" w:sz="0" w:space="0" w:color="auto"/>
              </w:divBdr>
              <w:divsChild>
                <w:div w:id="1290162296">
                  <w:marLeft w:val="0"/>
                  <w:marRight w:val="0"/>
                  <w:marTop w:val="0"/>
                  <w:marBottom w:val="0"/>
                  <w:divBdr>
                    <w:top w:val="none" w:sz="0" w:space="0" w:color="auto"/>
                    <w:left w:val="none" w:sz="0" w:space="0" w:color="auto"/>
                    <w:bottom w:val="none" w:sz="0" w:space="0" w:color="auto"/>
                    <w:right w:val="none" w:sz="0" w:space="0" w:color="auto"/>
                  </w:divBdr>
                </w:div>
              </w:divsChild>
            </w:div>
            <w:div w:id="387922774">
              <w:marLeft w:val="0"/>
              <w:marRight w:val="0"/>
              <w:marTop w:val="0"/>
              <w:marBottom w:val="0"/>
              <w:divBdr>
                <w:top w:val="none" w:sz="0" w:space="0" w:color="auto"/>
                <w:left w:val="none" w:sz="0" w:space="0" w:color="auto"/>
                <w:bottom w:val="none" w:sz="0" w:space="0" w:color="auto"/>
                <w:right w:val="none" w:sz="0" w:space="0" w:color="auto"/>
              </w:divBdr>
              <w:divsChild>
                <w:div w:id="1676303681">
                  <w:marLeft w:val="0"/>
                  <w:marRight w:val="0"/>
                  <w:marTop w:val="0"/>
                  <w:marBottom w:val="0"/>
                  <w:divBdr>
                    <w:top w:val="none" w:sz="0" w:space="0" w:color="auto"/>
                    <w:left w:val="none" w:sz="0" w:space="0" w:color="auto"/>
                    <w:bottom w:val="none" w:sz="0" w:space="0" w:color="auto"/>
                    <w:right w:val="none" w:sz="0" w:space="0" w:color="auto"/>
                  </w:divBdr>
                </w:div>
                <w:div w:id="9578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0374">
          <w:marLeft w:val="0"/>
          <w:marRight w:val="0"/>
          <w:marTop w:val="0"/>
          <w:marBottom w:val="0"/>
          <w:divBdr>
            <w:top w:val="none" w:sz="0" w:space="0" w:color="auto"/>
            <w:left w:val="none" w:sz="0" w:space="0" w:color="auto"/>
            <w:bottom w:val="none" w:sz="0" w:space="0" w:color="auto"/>
            <w:right w:val="none" w:sz="0" w:space="0" w:color="auto"/>
          </w:divBdr>
          <w:divsChild>
            <w:div w:id="219899709">
              <w:marLeft w:val="0"/>
              <w:marRight w:val="0"/>
              <w:marTop w:val="0"/>
              <w:marBottom w:val="0"/>
              <w:divBdr>
                <w:top w:val="none" w:sz="0" w:space="0" w:color="auto"/>
                <w:left w:val="none" w:sz="0" w:space="0" w:color="auto"/>
                <w:bottom w:val="none" w:sz="0" w:space="0" w:color="auto"/>
                <w:right w:val="none" w:sz="0" w:space="0" w:color="auto"/>
              </w:divBdr>
              <w:divsChild>
                <w:div w:id="1344822452">
                  <w:marLeft w:val="0"/>
                  <w:marRight w:val="0"/>
                  <w:marTop w:val="0"/>
                  <w:marBottom w:val="0"/>
                  <w:divBdr>
                    <w:top w:val="none" w:sz="0" w:space="0" w:color="auto"/>
                    <w:left w:val="none" w:sz="0" w:space="0" w:color="auto"/>
                    <w:bottom w:val="none" w:sz="0" w:space="0" w:color="auto"/>
                    <w:right w:val="none" w:sz="0" w:space="0" w:color="auto"/>
                  </w:divBdr>
                </w:div>
              </w:divsChild>
            </w:div>
            <w:div w:id="2013991603">
              <w:marLeft w:val="0"/>
              <w:marRight w:val="0"/>
              <w:marTop w:val="0"/>
              <w:marBottom w:val="0"/>
              <w:divBdr>
                <w:top w:val="none" w:sz="0" w:space="0" w:color="auto"/>
                <w:left w:val="none" w:sz="0" w:space="0" w:color="auto"/>
                <w:bottom w:val="none" w:sz="0" w:space="0" w:color="auto"/>
                <w:right w:val="none" w:sz="0" w:space="0" w:color="auto"/>
              </w:divBdr>
              <w:divsChild>
                <w:div w:id="1016426536">
                  <w:marLeft w:val="0"/>
                  <w:marRight w:val="0"/>
                  <w:marTop w:val="0"/>
                  <w:marBottom w:val="0"/>
                  <w:divBdr>
                    <w:top w:val="none" w:sz="0" w:space="0" w:color="auto"/>
                    <w:left w:val="none" w:sz="0" w:space="0" w:color="auto"/>
                    <w:bottom w:val="none" w:sz="0" w:space="0" w:color="auto"/>
                    <w:right w:val="none" w:sz="0" w:space="0" w:color="auto"/>
                  </w:divBdr>
                </w:div>
                <w:div w:id="1555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4411">
          <w:marLeft w:val="0"/>
          <w:marRight w:val="0"/>
          <w:marTop w:val="0"/>
          <w:marBottom w:val="0"/>
          <w:divBdr>
            <w:top w:val="none" w:sz="0" w:space="0" w:color="auto"/>
            <w:left w:val="none" w:sz="0" w:space="0" w:color="auto"/>
            <w:bottom w:val="none" w:sz="0" w:space="0" w:color="auto"/>
            <w:right w:val="none" w:sz="0" w:space="0" w:color="auto"/>
          </w:divBdr>
          <w:divsChild>
            <w:div w:id="734819840">
              <w:marLeft w:val="0"/>
              <w:marRight w:val="0"/>
              <w:marTop w:val="0"/>
              <w:marBottom w:val="0"/>
              <w:divBdr>
                <w:top w:val="none" w:sz="0" w:space="0" w:color="auto"/>
                <w:left w:val="none" w:sz="0" w:space="0" w:color="auto"/>
                <w:bottom w:val="none" w:sz="0" w:space="0" w:color="auto"/>
                <w:right w:val="none" w:sz="0" w:space="0" w:color="auto"/>
              </w:divBdr>
              <w:divsChild>
                <w:div w:id="1908109304">
                  <w:marLeft w:val="0"/>
                  <w:marRight w:val="0"/>
                  <w:marTop w:val="0"/>
                  <w:marBottom w:val="0"/>
                  <w:divBdr>
                    <w:top w:val="none" w:sz="0" w:space="0" w:color="auto"/>
                    <w:left w:val="none" w:sz="0" w:space="0" w:color="auto"/>
                    <w:bottom w:val="none" w:sz="0" w:space="0" w:color="auto"/>
                    <w:right w:val="none" w:sz="0" w:space="0" w:color="auto"/>
                  </w:divBdr>
                </w:div>
              </w:divsChild>
            </w:div>
            <w:div w:id="1089429387">
              <w:marLeft w:val="0"/>
              <w:marRight w:val="0"/>
              <w:marTop w:val="0"/>
              <w:marBottom w:val="0"/>
              <w:divBdr>
                <w:top w:val="none" w:sz="0" w:space="0" w:color="auto"/>
                <w:left w:val="none" w:sz="0" w:space="0" w:color="auto"/>
                <w:bottom w:val="none" w:sz="0" w:space="0" w:color="auto"/>
                <w:right w:val="none" w:sz="0" w:space="0" w:color="auto"/>
              </w:divBdr>
              <w:divsChild>
                <w:div w:id="824391085">
                  <w:marLeft w:val="0"/>
                  <w:marRight w:val="0"/>
                  <w:marTop w:val="0"/>
                  <w:marBottom w:val="0"/>
                  <w:divBdr>
                    <w:top w:val="none" w:sz="0" w:space="0" w:color="auto"/>
                    <w:left w:val="none" w:sz="0" w:space="0" w:color="auto"/>
                    <w:bottom w:val="none" w:sz="0" w:space="0" w:color="auto"/>
                    <w:right w:val="none" w:sz="0" w:space="0" w:color="auto"/>
                  </w:divBdr>
                </w:div>
              </w:divsChild>
            </w:div>
            <w:div w:id="2140100483">
              <w:marLeft w:val="0"/>
              <w:marRight w:val="0"/>
              <w:marTop w:val="0"/>
              <w:marBottom w:val="0"/>
              <w:divBdr>
                <w:top w:val="none" w:sz="0" w:space="0" w:color="auto"/>
                <w:left w:val="none" w:sz="0" w:space="0" w:color="auto"/>
                <w:bottom w:val="none" w:sz="0" w:space="0" w:color="auto"/>
                <w:right w:val="none" w:sz="0" w:space="0" w:color="auto"/>
              </w:divBdr>
              <w:divsChild>
                <w:div w:id="236137440">
                  <w:marLeft w:val="0"/>
                  <w:marRight w:val="0"/>
                  <w:marTop w:val="0"/>
                  <w:marBottom w:val="0"/>
                  <w:divBdr>
                    <w:top w:val="none" w:sz="0" w:space="0" w:color="auto"/>
                    <w:left w:val="none" w:sz="0" w:space="0" w:color="auto"/>
                    <w:bottom w:val="none" w:sz="0" w:space="0" w:color="auto"/>
                    <w:right w:val="none" w:sz="0" w:space="0" w:color="auto"/>
                  </w:divBdr>
                </w:div>
                <w:div w:id="11834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896">
          <w:marLeft w:val="0"/>
          <w:marRight w:val="0"/>
          <w:marTop w:val="0"/>
          <w:marBottom w:val="0"/>
          <w:divBdr>
            <w:top w:val="none" w:sz="0" w:space="0" w:color="auto"/>
            <w:left w:val="none" w:sz="0" w:space="0" w:color="auto"/>
            <w:bottom w:val="none" w:sz="0" w:space="0" w:color="auto"/>
            <w:right w:val="none" w:sz="0" w:space="0" w:color="auto"/>
          </w:divBdr>
          <w:divsChild>
            <w:div w:id="1026323409">
              <w:marLeft w:val="0"/>
              <w:marRight w:val="0"/>
              <w:marTop w:val="0"/>
              <w:marBottom w:val="0"/>
              <w:divBdr>
                <w:top w:val="none" w:sz="0" w:space="0" w:color="auto"/>
                <w:left w:val="none" w:sz="0" w:space="0" w:color="auto"/>
                <w:bottom w:val="none" w:sz="0" w:space="0" w:color="auto"/>
                <w:right w:val="none" w:sz="0" w:space="0" w:color="auto"/>
              </w:divBdr>
              <w:divsChild>
                <w:div w:id="1847816505">
                  <w:marLeft w:val="0"/>
                  <w:marRight w:val="0"/>
                  <w:marTop w:val="0"/>
                  <w:marBottom w:val="0"/>
                  <w:divBdr>
                    <w:top w:val="none" w:sz="0" w:space="0" w:color="auto"/>
                    <w:left w:val="none" w:sz="0" w:space="0" w:color="auto"/>
                    <w:bottom w:val="none" w:sz="0" w:space="0" w:color="auto"/>
                    <w:right w:val="none" w:sz="0" w:space="0" w:color="auto"/>
                  </w:divBdr>
                </w:div>
              </w:divsChild>
            </w:div>
            <w:div w:id="322045493">
              <w:marLeft w:val="0"/>
              <w:marRight w:val="0"/>
              <w:marTop w:val="0"/>
              <w:marBottom w:val="0"/>
              <w:divBdr>
                <w:top w:val="none" w:sz="0" w:space="0" w:color="auto"/>
                <w:left w:val="none" w:sz="0" w:space="0" w:color="auto"/>
                <w:bottom w:val="none" w:sz="0" w:space="0" w:color="auto"/>
                <w:right w:val="none" w:sz="0" w:space="0" w:color="auto"/>
              </w:divBdr>
              <w:divsChild>
                <w:div w:id="1219317615">
                  <w:marLeft w:val="0"/>
                  <w:marRight w:val="0"/>
                  <w:marTop w:val="0"/>
                  <w:marBottom w:val="0"/>
                  <w:divBdr>
                    <w:top w:val="none" w:sz="0" w:space="0" w:color="auto"/>
                    <w:left w:val="none" w:sz="0" w:space="0" w:color="auto"/>
                    <w:bottom w:val="none" w:sz="0" w:space="0" w:color="auto"/>
                    <w:right w:val="none" w:sz="0" w:space="0" w:color="auto"/>
                  </w:divBdr>
                </w:div>
                <w:div w:id="17375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8870">
          <w:marLeft w:val="0"/>
          <w:marRight w:val="0"/>
          <w:marTop w:val="0"/>
          <w:marBottom w:val="0"/>
          <w:divBdr>
            <w:top w:val="none" w:sz="0" w:space="0" w:color="auto"/>
            <w:left w:val="none" w:sz="0" w:space="0" w:color="auto"/>
            <w:bottom w:val="none" w:sz="0" w:space="0" w:color="auto"/>
            <w:right w:val="none" w:sz="0" w:space="0" w:color="auto"/>
          </w:divBdr>
          <w:divsChild>
            <w:div w:id="199126964">
              <w:marLeft w:val="0"/>
              <w:marRight w:val="0"/>
              <w:marTop w:val="0"/>
              <w:marBottom w:val="0"/>
              <w:divBdr>
                <w:top w:val="none" w:sz="0" w:space="0" w:color="auto"/>
                <w:left w:val="none" w:sz="0" w:space="0" w:color="auto"/>
                <w:bottom w:val="none" w:sz="0" w:space="0" w:color="auto"/>
                <w:right w:val="none" w:sz="0" w:space="0" w:color="auto"/>
              </w:divBdr>
              <w:divsChild>
                <w:div w:id="1466970152">
                  <w:marLeft w:val="0"/>
                  <w:marRight w:val="0"/>
                  <w:marTop w:val="0"/>
                  <w:marBottom w:val="0"/>
                  <w:divBdr>
                    <w:top w:val="none" w:sz="0" w:space="0" w:color="auto"/>
                    <w:left w:val="none" w:sz="0" w:space="0" w:color="auto"/>
                    <w:bottom w:val="none" w:sz="0" w:space="0" w:color="auto"/>
                    <w:right w:val="none" w:sz="0" w:space="0" w:color="auto"/>
                  </w:divBdr>
                </w:div>
              </w:divsChild>
            </w:div>
            <w:div w:id="660693625">
              <w:marLeft w:val="0"/>
              <w:marRight w:val="0"/>
              <w:marTop w:val="0"/>
              <w:marBottom w:val="0"/>
              <w:divBdr>
                <w:top w:val="none" w:sz="0" w:space="0" w:color="auto"/>
                <w:left w:val="none" w:sz="0" w:space="0" w:color="auto"/>
                <w:bottom w:val="none" w:sz="0" w:space="0" w:color="auto"/>
                <w:right w:val="none" w:sz="0" w:space="0" w:color="auto"/>
              </w:divBdr>
              <w:divsChild>
                <w:div w:id="1298878384">
                  <w:marLeft w:val="0"/>
                  <w:marRight w:val="0"/>
                  <w:marTop w:val="0"/>
                  <w:marBottom w:val="0"/>
                  <w:divBdr>
                    <w:top w:val="none" w:sz="0" w:space="0" w:color="auto"/>
                    <w:left w:val="none" w:sz="0" w:space="0" w:color="auto"/>
                    <w:bottom w:val="none" w:sz="0" w:space="0" w:color="auto"/>
                    <w:right w:val="none" w:sz="0" w:space="0" w:color="auto"/>
                  </w:divBdr>
                </w:div>
              </w:divsChild>
            </w:div>
            <w:div w:id="256644577">
              <w:marLeft w:val="0"/>
              <w:marRight w:val="0"/>
              <w:marTop w:val="0"/>
              <w:marBottom w:val="0"/>
              <w:divBdr>
                <w:top w:val="none" w:sz="0" w:space="0" w:color="auto"/>
                <w:left w:val="none" w:sz="0" w:space="0" w:color="auto"/>
                <w:bottom w:val="none" w:sz="0" w:space="0" w:color="auto"/>
                <w:right w:val="none" w:sz="0" w:space="0" w:color="auto"/>
              </w:divBdr>
              <w:divsChild>
                <w:div w:id="1384981999">
                  <w:marLeft w:val="0"/>
                  <w:marRight w:val="0"/>
                  <w:marTop w:val="0"/>
                  <w:marBottom w:val="0"/>
                  <w:divBdr>
                    <w:top w:val="none" w:sz="0" w:space="0" w:color="auto"/>
                    <w:left w:val="none" w:sz="0" w:space="0" w:color="auto"/>
                    <w:bottom w:val="none" w:sz="0" w:space="0" w:color="auto"/>
                    <w:right w:val="none" w:sz="0" w:space="0" w:color="auto"/>
                  </w:divBdr>
                </w:div>
                <w:div w:id="15897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834">
          <w:marLeft w:val="0"/>
          <w:marRight w:val="0"/>
          <w:marTop w:val="0"/>
          <w:marBottom w:val="0"/>
          <w:divBdr>
            <w:top w:val="none" w:sz="0" w:space="0" w:color="auto"/>
            <w:left w:val="none" w:sz="0" w:space="0" w:color="auto"/>
            <w:bottom w:val="none" w:sz="0" w:space="0" w:color="auto"/>
            <w:right w:val="none" w:sz="0" w:space="0" w:color="auto"/>
          </w:divBdr>
          <w:divsChild>
            <w:div w:id="1501577363">
              <w:marLeft w:val="0"/>
              <w:marRight w:val="0"/>
              <w:marTop w:val="0"/>
              <w:marBottom w:val="0"/>
              <w:divBdr>
                <w:top w:val="none" w:sz="0" w:space="0" w:color="auto"/>
                <w:left w:val="none" w:sz="0" w:space="0" w:color="auto"/>
                <w:bottom w:val="none" w:sz="0" w:space="0" w:color="auto"/>
                <w:right w:val="none" w:sz="0" w:space="0" w:color="auto"/>
              </w:divBdr>
              <w:divsChild>
                <w:div w:id="1731419695">
                  <w:marLeft w:val="0"/>
                  <w:marRight w:val="0"/>
                  <w:marTop w:val="0"/>
                  <w:marBottom w:val="0"/>
                  <w:divBdr>
                    <w:top w:val="none" w:sz="0" w:space="0" w:color="auto"/>
                    <w:left w:val="none" w:sz="0" w:space="0" w:color="auto"/>
                    <w:bottom w:val="none" w:sz="0" w:space="0" w:color="auto"/>
                    <w:right w:val="none" w:sz="0" w:space="0" w:color="auto"/>
                  </w:divBdr>
                </w:div>
              </w:divsChild>
            </w:div>
            <w:div w:id="135729126">
              <w:marLeft w:val="0"/>
              <w:marRight w:val="0"/>
              <w:marTop w:val="0"/>
              <w:marBottom w:val="0"/>
              <w:divBdr>
                <w:top w:val="none" w:sz="0" w:space="0" w:color="auto"/>
                <w:left w:val="none" w:sz="0" w:space="0" w:color="auto"/>
                <w:bottom w:val="none" w:sz="0" w:space="0" w:color="auto"/>
                <w:right w:val="none" w:sz="0" w:space="0" w:color="auto"/>
              </w:divBdr>
              <w:divsChild>
                <w:div w:id="1586839567">
                  <w:marLeft w:val="0"/>
                  <w:marRight w:val="0"/>
                  <w:marTop w:val="0"/>
                  <w:marBottom w:val="0"/>
                  <w:divBdr>
                    <w:top w:val="none" w:sz="0" w:space="0" w:color="auto"/>
                    <w:left w:val="none" w:sz="0" w:space="0" w:color="auto"/>
                    <w:bottom w:val="none" w:sz="0" w:space="0" w:color="auto"/>
                    <w:right w:val="none" w:sz="0" w:space="0" w:color="auto"/>
                  </w:divBdr>
                </w:div>
              </w:divsChild>
            </w:div>
            <w:div w:id="429008020">
              <w:marLeft w:val="0"/>
              <w:marRight w:val="0"/>
              <w:marTop w:val="0"/>
              <w:marBottom w:val="0"/>
              <w:divBdr>
                <w:top w:val="none" w:sz="0" w:space="0" w:color="auto"/>
                <w:left w:val="none" w:sz="0" w:space="0" w:color="auto"/>
                <w:bottom w:val="none" w:sz="0" w:space="0" w:color="auto"/>
                <w:right w:val="none" w:sz="0" w:space="0" w:color="auto"/>
              </w:divBdr>
              <w:divsChild>
                <w:div w:id="1702128618">
                  <w:marLeft w:val="0"/>
                  <w:marRight w:val="0"/>
                  <w:marTop w:val="0"/>
                  <w:marBottom w:val="0"/>
                  <w:divBdr>
                    <w:top w:val="none" w:sz="0" w:space="0" w:color="auto"/>
                    <w:left w:val="none" w:sz="0" w:space="0" w:color="auto"/>
                    <w:bottom w:val="none" w:sz="0" w:space="0" w:color="auto"/>
                    <w:right w:val="none" w:sz="0" w:space="0" w:color="auto"/>
                  </w:divBdr>
                </w:div>
              </w:divsChild>
            </w:div>
            <w:div w:id="407969982">
              <w:marLeft w:val="0"/>
              <w:marRight w:val="0"/>
              <w:marTop w:val="0"/>
              <w:marBottom w:val="0"/>
              <w:divBdr>
                <w:top w:val="none" w:sz="0" w:space="0" w:color="auto"/>
                <w:left w:val="none" w:sz="0" w:space="0" w:color="auto"/>
                <w:bottom w:val="none" w:sz="0" w:space="0" w:color="auto"/>
                <w:right w:val="none" w:sz="0" w:space="0" w:color="auto"/>
              </w:divBdr>
              <w:divsChild>
                <w:div w:id="1099645005">
                  <w:marLeft w:val="0"/>
                  <w:marRight w:val="0"/>
                  <w:marTop w:val="0"/>
                  <w:marBottom w:val="0"/>
                  <w:divBdr>
                    <w:top w:val="none" w:sz="0" w:space="0" w:color="auto"/>
                    <w:left w:val="none" w:sz="0" w:space="0" w:color="auto"/>
                    <w:bottom w:val="none" w:sz="0" w:space="0" w:color="auto"/>
                    <w:right w:val="none" w:sz="0" w:space="0" w:color="auto"/>
                  </w:divBdr>
                </w:div>
                <w:div w:id="1893466381">
                  <w:marLeft w:val="0"/>
                  <w:marRight w:val="0"/>
                  <w:marTop w:val="0"/>
                  <w:marBottom w:val="0"/>
                  <w:divBdr>
                    <w:top w:val="none" w:sz="0" w:space="0" w:color="auto"/>
                    <w:left w:val="none" w:sz="0" w:space="0" w:color="auto"/>
                    <w:bottom w:val="none" w:sz="0" w:space="0" w:color="auto"/>
                    <w:right w:val="none" w:sz="0" w:space="0" w:color="auto"/>
                  </w:divBdr>
                </w:div>
                <w:div w:id="1745683583">
                  <w:marLeft w:val="0"/>
                  <w:marRight w:val="0"/>
                  <w:marTop w:val="0"/>
                  <w:marBottom w:val="0"/>
                  <w:divBdr>
                    <w:top w:val="none" w:sz="0" w:space="0" w:color="auto"/>
                    <w:left w:val="none" w:sz="0" w:space="0" w:color="auto"/>
                    <w:bottom w:val="none" w:sz="0" w:space="0" w:color="auto"/>
                    <w:right w:val="none" w:sz="0" w:space="0" w:color="auto"/>
                  </w:divBdr>
                </w:div>
              </w:divsChild>
            </w:div>
            <w:div w:id="883981079">
              <w:marLeft w:val="0"/>
              <w:marRight w:val="0"/>
              <w:marTop w:val="0"/>
              <w:marBottom w:val="0"/>
              <w:divBdr>
                <w:top w:val="none" w:sz="0" w:space="0" w:color="auto"/>
                <w:left w:val="none" w:sz="0" w:space="0" w:color="auto"/>
                <w:bottom w:val="none" w:sz="0" w:space="0" w:color="auto"/>
                <w:right w:val="none" w:sz="0" w:space="0" w:color="auto"/>
              </w:divBdr>
              <w:divsChild>
                <w:div w:id="888877424">
                  <w:marLeft w:val="0"/>
                  <w:marRight w:val="0"/>
                  <w:marTop w:val="0"/>
                  <w:marBottom w:val="0"/>
                  <w:divBdr>
                    <w:top w:val="none" w:sz="0" w:space="0" w:color="auto"/>
                    <w:left w:val="none" w:sz="0" w:space="0" w:color="auto"/>
                    <w:bottom w:val="none" w:sz="0" w:space="0" w:color="auto"/>
                    <w:right w:val="none" w:sz="0" w:space="0" w:color="auto"/>
                  </w:divBdr>
                </w:div>
              </w:divsChild>
            </w:div>
            <w:div w:id="44988652">
              <w:marLeft w:val="0"/>
              <w:marRight w:val="0"/>
              <w:marTop w:val="0"/>
              <w:marBottom w:val="0"/>
              <w:divBdr>
                <w:top w:val="none" w:sz="0" w:space="0" w:color="auto"/>
                <w:left w:val="none" w:sz="0" w:space="0" w:color="auto"/>
                <w:bottom w:val="none" w:sz="0" w:space="0" w:color="auto"/>
                <w:right w:val="none" w:sz="0" w:space="0" w:color="auto"/>
              </w:divBdr>
              <w:divsChild>
                <w:div w:id="1008479982">
                  <w:marLeft w:val="0"/>
                  <w:marRight w:val="0"/>
                  <w:marTop w:val="0"/>
                  <w:marBottom w:val="0"/>
                  <w:divBdr>
                    <w:top w:val="none" w:sz="0" w:space="0" w:color="auto"/>
                    <w:left w:val="none" w:sz="0" w:space="0" w:color="auto"/>
                    <w:bottom w:val="none" w:sz="0" w:space="0" w:color="auto"/>
                    <w:right w:val="none" w:sz="0" w:space="0" w:color="auto"/>
                  </w:divBdr>
                </w:div>
              </w:divsChild>
            </w:div>
            <w:div w:id="1421097670">
              <w:marLeft w:val="0"/>
              <w:marRight w:val="0"/>
              <w:marTop w:val="0"/>
              <w:marBottom w:val="0"/>
              <w:divBdr>
                <w:top w:val="none" w:sz="0" w:space="0" w:color="auto"/>
                <w:left w:val="none" w:sz="0" w:space="0" w:color="auto"/>
                <w:bottom w:val="none" w:sz="0" w:space="0" w:color="auto"/>
                <w:right w:val="none" w:sz="0" w:space="0" w:color="auto"/>
              </w:divBdr>
              <w:divsChild>
                <w:div w:id="787939410">
                  <w:marLeft w:val="0"/>
                  <w:marRight w:val="0"/>
                  <w:marTop w:val="0"/>
                  <w:marBottom w:val="0"/>
                  <w:divBdr>
                    <w:top w:val="none" w:sz="0" w:space="0" w:color="auto"/>
                    <w:left w:val="none" w:sz="0" w:space="0" w:color="auto"/>
                    <w:bottom w:val="none" w:sz="0" w:space="0" w:color="auto"/>
                    <w:right w:val="none" w:sz="0" w:space="0" w:color="auto"/>
                  </w:divBdr>
                </w:div>
              </w:divsChild>
            </w:div>
            <w:div w:id="1381199628">
              <w:marLeft w:val="0"/>
              <w:marRight w:val="0"/>
              <w:marTop w:val="0"/>
              <w:marBottom w:val="0"/>
              <w:divBdr>
                <w:top w:val="none" w:sz="0" w:space="0" w:color="auto"/>
                <w:left w:val="none" w:sz="0" w:space="0" w:color="auto"/>
                <w:bottom w:val="none" w:sz="0" w:space="0" w:color="auto"/>
                <w:right w:val="none" w:sz="0" w:space="0" w:color="auto"/>
              </w:divBdr>
              <w:divsChild>
                <w:div w:id="1672878074">
                  <w:marLeft w:val="0"/>
                  <w:marRight w:val="0"/>
                  <w:marTop w:val="0"/>
                  <w:marBottom w:val="0"/>
                  <w:divBdr>
                    <w:top w:val="none" w:sz="0" w:space="0" w:color="auto"/>
                    <w:left w:val="none" w:sz="0" w:space="0" w:color="auto"/>
                    <w:bottom w:val="none" w:sz="0" w:space="0" w:color="auto"/>
                    <w:right w:val="none" w:sz="0" w:space="0" w:color="auto"/>
                  </w:divBdr>
                </w:div>
              </w:divsChild>
            </w:div>
            <w:div w:id="1204292230">
              <w:marLeft w:val="0"/>
              <w:marRight w:val="0"/>
              <w:marTop w:val="0"/>
              <w:marBottom w:val="0"/>
              <w:divBdr>
                <w:top w:val="none" w:sz="0" w:space="0" w:color="auto"/>
                <w:left w:val="none" w:sz="0" w:space="0" w:color="auto"/>
                <w:bottom w:val="none" w:sz="0" w:space="0" w:color="auto"/>
                <w:right w:val="none" w:sz="0" w:space="0" w:color="auto"/>
              </w:divBdr>
              <w:divsChild>
                <w:div w:id="940843909">
                  <w:marLeft w:val="0"/>
                  <w:marRight w:val="0"/>
                  <w:marTop w:val="0"/>
                  <w:marBottom w:val="0"/>
                  <w:divBdr>
                    <w:top w:val="none" w:sz="0" w:space="0" w:color="auto"/>
                    <w:left w:val="none" w:sz="0" w:space="0" w:color="auto"/>
                    <w:bottom w:val="none" w:sz="0" w:space="0" w:color="auto"/>
                    <w:right w:val="none" w:sz="0" w:space="0" w:color="auto"/>
                  </w:divBdr>
                </w:div>
              </w:divsChild>
            </w:div>
            <w:div w:id="1482114181">
              <w:marLeft w:val="0"/>
              <w:marRight w:val="0"/>
              <w:marTop w:val="0"/>
              <w:marBottom w:val="0"/>
              <w:divBdr>
                <w:top w:val="none" w:sz="0" w:space="0" w:color="auto"/>
                <w:left w:val="none" w:sz="0" w:space="0" w:color="auto"/>
                <w:bottom w:val="none" w:sz="0" w:space="0" w:color="auto"/>
                <w:right w:val="none" w:sz="0" w:space="0" w:color="auto"/>
              </w:divBdr>
              <w:divsChild>
                <w:div w:id="1260135929">
                  <w:marLeft w:val="0"/>
                  <w:marRight w:val="0"/>
                  <w:marTop w:val="0"/>
                  <w:marBottom w:val="0"/>
                  <w:divBdr>
                    <w:top w:val="none" w:sz="0" w:space="0" w:color="auto"/>
                    <w:left w:val="none" w:sz="0" w:space="0" w:color="auto"/>
                    <w:bottom w:val="none" w:sz="0" w:space="0" w:color="auto"/>
                    <w:right w:val="none" w:sz="0" w:space="0" w:color="auto"/>
                  </w:divBdr>
                </w:div>
              </w:divsChild>
            </w:div>
            <w:div w:id="577784743">
              <w:marLeft w:val="0"/>
              <w:marRight w:val="0"/>
              <w:marTop w:val="0"/>
              <w:marBottom w:val="0"/>
              <w:divBdr>
                <w:top w:val="none" w:sz="0" w:space="0" w:color="auto"/>
                <w:left w:val="none" w:sz="0" w:space="0" w:color="auto"/>
                <w:bottom w:val="none" w:sz="0" w:space="0" w:color="auto"/>
                <w:right w:val="none" w:sz="0" w:space="0" w:color="auto"/>
              </w:divBdr>
              <w:divsChild>
                <w:div w:id="1081878361">
                  <w:marLeft w:val="0"/>
                  <w:marRight w:val="0"/>
                  <w:marTop w:val="0"/>
                  <w:marBottom w:val="0"/>
                  <w:divBdr>
                    <w:top w:val="none" w:sz="0" w:space="0" w:color="auto"/>
                    <w:left w:val="none" w:sz="0" w:space="0" w:color="auto"/>
                    <w:bottom w:val="none" w:sz="0" w:space="0" w:color="auto"/>
                    <w:right w:val="none" w:sz="0" w:space="0" w:color="auto"/>
                  </w:divBdr>
                </w:div>
              </w:divsChild>
            </w:div>
            <w:div w:id="1888369050">
              <w:marLeft w:val="0"/>
              <w:marRight w:val="0"/>
              <w:marTop w:val="0"/>
              <w:marBottom w:val="0"/>
              <w:divBdr>
                <w:top w:val="none" w:sz="0" w:space="0" w:color="auto"/>
                <w:left w:val="none" w:sz="0" w:space="0" w:color="auto"/>
                <w:bottom w:val="none" w:sz="0" w:space="0" w:color="auto"/>
                <w:right w:val="none" w:sz="0" w:space="0" w:color="auto"/>
              </w:divBdr>
              <w:divsChild>
                <w:div w:id="1506242457">
                  <w:marLeft w:val="0"/>
                  <w:marRight w:val="0"/>
                  <w:marTop w:val="0"/>
                  <w:marBottom w:val="0"/>
                  <w:divBdr>
                    <w:top w:val="none" w:sz="0" w:space="0" w:color="auto"/>
                    <w:left w:val="none" w:sz="0" w:space="0" w:color="auto"/>
                    <w:bottom w:val="none" w:sz="0" w:space="0" w:color="auto"/>
                    <w:right w:val="none" w:sz="0" w:space="0" w:color="auto"/>
                  </w:divBdr>
                </w:div>
              </w:divsChild>
            </w:div>
            <w:div w:id="1841891688">
              <w:marLeft w:val="0"/>
              <w:marRight w:val="0"/>
              <w:marTop w:val="0"/>
              <w:marBottom w:val="0"/>
              <w:divBdr>
                <w:top w:val="none" w:sz="0" w:space="0" w:color="auto"/>
                <w:left w:val="none" w:sz="0" w:space="0" w:color="auto"/>
                <w:bottom w:val="none" w:sz="0" w:space="0" w:color="auto"/>
                <w:right w:val="none" w:sz="0" w:space="0" w:color="auto"/>
              </w:divBdr>
              <w:divsChild>
                <w:div w:id="1712684370">
                  <w:marLeft w:val="0"/>
                  <w:marRight w:val="0"/>
                  <w:marTop w:val="0"/>
                  <w:marBottom w:val="0"/>
                  <w:divBdr>
                    <w:top w:val="none" w:sz="0" w:space="0" w:color="auto"/>
                    <w:left w:val="none" w:sz="0" w:space="0" w:color="auto"/>
                    <w:bottom w:val="none" w:sz="0" w:space="0" w:color="auto"/>
                    <w:right w:val="none" w:sz="0" w:space="0" w:color="auto"/>
                  </w:divBdr>
                </w:div>
              </w:divsChild>
            </w:div>
            <w:div w:id="1924100427">
              <w:marLeft w:val="0"/>
              <w:marRight w:val="0"/>
              <w:marTop w:val="0"/>
              <w:marBottom w:val="0"/>
              <w:divBdr>
                <w:top w:val="none" w:sz="0" w:space="0" w:color="auto"/>
                <w:left w:val="none" w:sz="0" w:space="0" w:color="auto"/>
                <w:bottom w:val="none" w:sz="0" w:space="0" w:color="auto"/>
                <w:right w:val="none" w:sz="0" w:space="0" w:color="auto"/>
              </w:divBdr>
              <w:divsChild>
                <w:div w:id="1802310210">
                  <w:marLeft w:val="0"/>
                  <w:marRight w:val="0"/>
                  <w:marTop w:val="0"/>
                  <w:marBottom w:val="0"/>
                  <w:divBdr>
                    <w:top w:val="none" w:sz="0" w:space="0" w:color="auto"/>
                    <w:left w:val="none" w:sz="0" w:space="0" w:color="auto"/>
                    <w:bottom w:val="none" w:sz="0" w:space="0" w:color="auto"/>
                    <w:right w:val="none" w:sz="0" w:space="0" w:color="auto"/>
                  </w:divBdr>
                </w:div>
              </w:divsChild>
            </w:div>
            <w:div w:id="1293176171">
              <w:marLeft w:val="0"/>
              <w:marRight w:val="0"/>
              <w:marTop w:val="0"/>
              <w:marBottom w:val="0"/>
              <w:divBdr>
                <w:top w:val="none" w:sz="0" w:space="0" w:color="auto"/>
                <w:left w:val="none" w:sz="0" w:space="0" w:color="auto"/>
                <w:bottom w:val="none" w:sz="0" w:space="0" w:color="auto"/>
                <w:right w:val="none" w:sz="0" w:space="0" w:color="auto"/>
              </w:divBdr>
              <w:divsChild>
                <w:div w:id="20381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6145">
      <w:bodyDiv w:val="1"/>
      <w:marLeft w:val="0"/>
      <w:marRight w:val="0"/>
      <w:marTop w:val="0"/>
      <w:marBottom w:val="0"/>
      <w:divBdr>
        <w:top w:val="none" w:sz="0" w:space="0" w:color="auto"/>
        <w:left w:val="none" w:sz="0" w:space="0" w:color="auto"/>
        <w:bottom w:val="none" w:sz="0" w:space="0" w:color="auto"/>
        <w:right w:val="none" w:sz="0" w:space="0" w:color="auto"/>
      </w:divBdr>
      <w:divsChild>
        <w:div w:id="494108638">
          <w:marLeft w:val="0"/>
          <w:marRight w:val="0"/>
          <w:marTop w:val="0"/>
          <w:marBottom w:val="0"/>
          <w:divBdr>
            <w:top w:val="none" w:sz="0" w:space="0" w:color="auto"/>
            <w:left w:val="none" w:sz="0" w:space="0" w:color="auto"/>
            <w:bottom w:val="none" w:sz="0" w:space="0" w:color="auto"/>
            <w:right w:val="none" w:sz="0" w:space="0" w:color="auto"/>
          </w:divBdr>
          <w:divsChild>
            <w:div w:id="699280980">
              <w:marLeft w:val="0"/>
              <w:marRight w:val="0"/>
              <w:marTop w:val="0"/>
              <w:marBottom w:val="0"/>
              <w:divBdr>
                <w:top w:val="none" w:sz="0" w:space="0" w:color="auto"/>
                <w:left w:val="none" w:sz="0" w:space="0" w:color="auto"/>
                <w:bottom w:val="none" w:sz="0" w:space="0" w:color="auto"/>
                <w:right w:val="none" w:sz="0" w:space="0" w:color="auto"/>
              </w:divBdr>
              <w:divsChild>
                <w:div w:id="437065924">
                  <w:marLeft w:val="0"/>
                  <w:marRight w:val="0"/>
                  <w:marTop w:val="0"/>
                  <w:marBottom w:val="0"/>
                  <w:divBdr>
                    <w:top w:val="none" w:sz="0" w:space="0" w:color="auto"/>
                    <w:left w:val="none" w:sz="0" w:space="0" w:color="auto"/>
                    <w:bottom w:val="none" w:sz="0" w:space="0" w:color="auto"/>
                    <w:right w:val="none" w:sz="0" w:space="0" w:color="auto"/>
                  </w:divBdr>
                </w:div>
              </w:divsChild>
            </w:div>
            <w:div w:id="105197021">
              <w:marLeft w:val="0"/>
              <w:marRight w:val="0"/>
              <w:marTop w:val="0"/>
              <w:marBottom w:val="0"/>
              <w:divBdr>
                <w:top w:val="none" w:sz="0" w:space="0" w:color="auto"/>
                <w:left w:val="none" w:sz="0" w:space="0" w:color="auto"/>
                <w:bottom w:val="none" w:sz="0" w:space="0" w:color="auto"/>
                <w:right w:val="none" w:sz="0" w:space="0" w:color="auto"/>
              </w:divBdr>
              <w:divsChild>
                <w:div w:id="1547598550">
                  <w:marLeft w:val="0"/>
                  <w:marRight w:val="0"/>
                  <w:marTop w:val="0"/>
                  <w:marBottom w:val="0"/>
                  <w:divBdr>
                    <w:top w:val="none" w:sz="0" w:space="0" w:color="auto"/>
                    <w:left w:val="none" w:sz="0" w:space="0" w:color="auto"/>
                    <w:bottom w:val="none" w:sz="0" w:space="0" w:color="auto"/>
                    <w:right w:val="none" w:sz="0" w:space="0" w:color="auto"/>
                  </w:divBdr>
                </w:div>
                <w:div w:id="5697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7329">
          <w:marLeft w:val="0"/>
          <w:marRight w:val="0"/>
          <w:marTop w:val="0"/>
          <w:marBottom w:val="0"/>
          <w:divBdr>
            <w:top w:val="none" w:sz="0" w:space="0" w:color="auto"/>
            <w:left w:val="none" w:sz="0" w:space="0" w:color="auto"/>
            <w:bottom w:val="none" w:sz="0" w:space="0" w:color="auto"/>
            <w:right w:val="none" w:sz="0" w:space="0" w:color="auto"/>
          </w:divBdr>
          <w:divsChild>
            <w:div w:id="707267625">
              <w:marLeft w:val="0"/>
              <w:marRight w:val="0"/>
              <w:marTop w:val="0"/>
              <w:marBottom w:val="0"/>
              <w:divBdr>
                <w:top w:val="none" w:sz="0" w:space="0" w:color="auto"/>
                <w:left w:val="none" w:sz="0" w:space="0" w:color="auto"/>
                <w:bottom w:val="none" w:sz="0" w:space="0" w:color="auto"/>
                <w:right w:val="none" w:sz="0" w:space="0" w:color="auto"/>
              </w:divBdr>
              <w:divsChild>
                <w:div w:id="585652231">
                  <w:marLeft w:val="0"/>
                  <w:marRight w:val="0"/>
                  <w:marTop w:val="0"/>
                  <w:marBottom w:val="0"/>
                  <w:divBdr>
                    <w:top w:val="none" w:sz="0" w:space="0" w:color="auto"/>
                    <w:left w:val="none" w:sz="0" w:space="0" w:color="auto"/>
                    <w:bottom w:val="none" w:sz="0" w:space="0" w:color="auto"/>
                    <w:right w:val="none" w:sz="0" w:space="0" w:color="auto"/>
                  </w:divBdr>
                </w:div>
              </w:divsChild>
            </w:div>
            <w:div w:id="289407788">
              <w:marLeft w:val="0"/>
              <w:marRight w:val="0"/>
              <w:marTop w:val="0"/>
              <w:marBottom w:val="0"/>
              <w:divBdr>
                <w:top w:val="none" w:sz="0" w:space="0" w:color="auto"/>
                <w:left w:val="none" w:sz="0" w:space="0" w:color="auto"/>
                <w:bottom w:val="none" w:sz="0" w:space="0" w:color="auto"/>
                <w:right w:val="none" w:sz="0" w:space="0" w:color="auto"/>
              </w:divBdr>
              <w:divsChild>
                <w:div w:id="443696897">
                  <w:marLeft w:val="0"/>
                  <w:marRight w:val="0"/>
                  <w:marTop w:val="0"/>
                  <w:marBottom w:val="0"/>
                  <w:divBdr>
                    <w:top w:val="none" w:sz="0" w:space="0" w:color="auto"/>
                    <w:left w:val="none" w:sz="0" w:space="0" w:color="auto"/>
                    <w:bottom w:val="none" w:sz="0" w:space="0" w:color="auto"/>
                    <w:right w:val="none" w:sz="0" w:space="0" w:color="auto"/>
                  </w:divBdr>
                </w:div>
              </w:divsChild>
            </w:div>
            <w:div w:id="1720594775">
              <w:marLeft w:val="0"/>
              <w:marRight w:val="0"/>
              <w:marTop w:val="0"/>
              <w:marBottom w:val="0"/>
              <w:divBdr>
                <w:top w:val="none" w:sz="0" w:space="0" w:color="auto"/>
                <w:left w:val="none" w:sz="0" w:space="0" w:color="auto"/>
                <w:bottom w:val="none" w:sz="0" w:space="0" w:color="auto"/>
                <w:right w:val="none" w:sz="0" w:space="0" w:color="auto"/>
              </w:divBdr>
              <w:divsChild>
                <w:div w:id="507912270">
                  <w:marLeft w:val="0"/>
                  <w:marRight w:val="0"/>
                  <w:marTop w:val="0"/>
                  <w:marBottom w:val="0"/>
                  <w:divBdr>
                    <w:top w:val="none" w:sz="0" w:space="0" w:color="auto"/>
                    <w:left w:val="none" w:sz="0" w:space="0" w:color="auto"/>
                    <w:bottom w:val="none" w:sz="0" w:space="0" w:color="auto"/>
                    <w:right w:val="none" w:sz="0" w:space="0" w:color="auto"/>
                  </w:divBdr>
                </w:div>
              </w:divsChild>
            </w:div>
            <w:div w:id="1161505639">
              <w:marLeft w:val="0"/>
              <w:marRight w:val="0"/>
              <w:marTop w:val="0"/>
              <w:marBottom w:val="0"/>
              <w:divBdr>
                <w:top w:val="none" w:sz="0" w:space="0" w:color="auto"/>
                <w:left w:val="none" w:sz="0" w:space="0" w:color="auto"/>
                <w:bottom w:val="none" w:sz="0" w:space="0" w:color="auto"/>
                <w:right w:val="none" w:sz="0" w:space="0" w:color="auto"/>
              </w:divBdr>
              <w:divsChild>
                <w:div w:id="1670668492">
                  <w:marLeft w:val="0"/>
                  <w:marRight w:val="0"/>
                  <w:marTop w:val="0"/>
                  <w:marBottom w:val="0"/>
                  <w:divBdr>
                    <w:top w:val="none" w:sz="0" w:space="0" w:color="auto"/>
                    <w:left w:val="none" w:sz="0" w:space="0" w:color="auto"/>
                    <w:bottom w:val="none" w:sz="0" w:space="0" w:color="auto"/>
                    <w:right w:val="none" w:sz="0" w:space="0" w:color="auto"/>
                  </w:divBdr>
                </w:div>
                <w:div w:id="376005458">
                  <w:marLeft w:val="0"/>
                  <w:marRight w:val="0"/>
                  <w:marTop w:val="0"/>
                  <w:marBottom w:val="0"/>
                  <w:divBdr>
                    <w:top w:val="none" w:sz="0" w:space="0" w:color="auto"/>
                    <w:left w:val="none" w:sz="0" w:space="0" w:color="auto"/>
                    <w:bottom w:val="none" w:sz="0" w:space="0" w:color="auto"/>
                    <w:right w:val="none" w:sz="0" w:space="0" w:color="auto"/>
                  </w:divBdr>
                </w:div>
                <w:div w:id="16665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5251">
          <w:marLeft w:val="0"/>
          <w:marRight w:val="0"/>
          <w:marTop w:val="0"/>
          <w:marBottom w:val="0"/>
          <w:divBdr>
            <w:top w:val="none" w:sz="0" w:space="0" w:color="auto"/>
            <w:left w:val="none" w:sz="0" w:space="0" w:color="auto"/>
            <w:bottom w:val="none" w:sz="0" w:space="0" w:color="auto"/>
            <w:right w:val="none" w:sz="0" w:space="0" w:color="auto"/>
          </w:divBdr>
          <w:divsChild>
            <w:div w:id="2134443862">
              <w:marLeft w:val="0"/>
              <w:marRight w:val="0"/>
              <w:marTop w:val="0"/>
              <w:marBottom w:val="0"/>
              <w:divBdr>
                <w:top w:val="none" w:sz="0" w:space="0" w:color="auto"/>
                <w:left w:val="none" w:sz="0" w:space="0" w:color="auto"/>
                <w:bottom w:val="none" w:sz="0" w:space="0" w:color="auto"/>
                <w:right w:val="none" w:sz="0" w:space="0" w:color="auto"/>
              </w:divBdr>
              <w:divsChild>
                <w:div w:id="1573195000">
                  <w:marLeft w:val="0"/>
                  <w:marRight w:val="0"/>
                  <w:marTop w:val="0"/>
                  <w:marBottom w:val="0"/>
                  <w:divBdr>
                    <w:top w:val="none" w:sz="0" w:space="0" w:color="auto"/>
                    <w:left w:val="none" w:sz="0" w:space="0" w:color="auto"/>
                    <w:bottom w:val="none" w:sz="0" w:space="0" w:color="auto"/>
                    <w:right w:val="none" w:sz="0" w:space="0" w:color="auto"/>
                  </w:divBdr>
                </w:div>
              </w:divsChild>
            </w:div>
            <w:div w:id="41490754">
              <w:marLeft w:val="0"/>
              <w:marRight w:val="0"/>
              <w:marTop w:val="0"/>
              <w:marBottom w:val="0"/>
              <w:divBdr>
                <w:top w:val="none" w:sz="0" w:space="0" w:color="auto"/>
                <w:left w:val="none" w:sz="0" w:space="0" w:color="auto"/>
                <w:bottom w:val="none" w:sz="0" w:space="0" w:color="auto"/>
                <w:right w:val="none" w:sz="0" w:space="0" w:color="auto"/>
              </w:divBdr>
              <w:divsChild>
                <w:div w:id="2120442743">
                  <w:marLeft w:val="0"/>
                  <w:marRight w:val="0"/>
                  <w:marTop w:val="0"/>
                  <w:marBottom w:val="0"/>
                  <w:divBdr>
                    <w:top w:val="none" w:sz="0" w:space="0" w:color="auto"/>
                    <w:left w:val="none" w:sz="0" w:space="0" w:color="auto"/>
                    <w:bottom w:val="none" w:sz="0" w:space="0" w:color="auto"/>
                    <w:right w:val="none" w:sz="0" w:space="0" w:color="auto"/>
                  </w:divBdr>
                </w:div>
                <w:div w:id="21136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90044">
          <w:marLeft w:val="0"/>
          <w:marRight w:val="0"/>
          <w:marTop w:val="0"/>
          <w:marBottom w:val="0"/>
          <w:divBdr>
            <w:top w:val="none" w:sz="0" w:space="0" w:color="auto"/>
            <w:left w:val="none" w:sz="0" w:space="0" w:color="auto"/>
            <w:bottom w:val="none" w:sz="0" w:space="0" w:color="auto"/>
            <w:right w:val="none" w:sz="0" w:space="0" w:color="auto"/>
          </w:divBdr>
          <w:divsChild>
            <w:div w:id="1228875983">
              <w:marLeft w:val="0"/>
              <w:marRight w:val="0"/>
              <w:marTop w:val="0"/>
              <w:marBottom w:val="0"/>
              <w:divBdr>
                <w:top w:val="none" w:sz="0" w:space="0" w:color="auto"/>
                <w:left w:val="none" w:sz="0" w:space="0" w:color="auto"/>
                <w:bottom w:val="none" w:sz="0" w:space="0" w:color="auto"/>
                <w:right w:val="none" w:sz="0" w:space="0" w:color="auto"/>
              </w:divBdr>
              <w:divsChild>
                <w:div w:id="108210191">
                  <w:marLeft w:val="0"/>
                  <w:marRight w:val="0"/>
                  <w:marTop w:val="0"/>
                  <w:marBottom w:val="0"/>
                  <w:divBdr>
                    <w:top w:val="none" w:sz="0" w:space="0" w:color="auto"/>
                    <w:left w:val="none" w:sz="0" w:space="0" w:color="auto"/>
                    <w:bottom w:val="none" w:sz="0" w:space="0" w:color="auto"/>
                    <w:right w:val="none" w:sz="0" w:space="0" w:color="auto"/>
                  </w:divBdr>
                </w:div>
              </w:divsChild>
            </w:div>
            <w:div w:id="161133">
              <w:marLeft w:val="0"/>
              <w:marRight w:val="0"/>
              <w:marTop w:val="0"/>
              <w:marBottom w:val="0"/>
              <w:divBdr>
                <w:top w:val="none" w:sz="0" w:space="0" w:color="auto"/>
                <w:left w:val="none" w:sz="0" w:space="0" w:color="auto"/>
                <w:bottom w:val="none" w:sz="0" w:space="0" w:color="auto"/>
                <w:right w:val="none" w:sz="0" w:space="0" w:color="auto"/>
              </w:divBdr>
              <w:divsChild>
                <w:div w:id="1658001006">
                  <w:marLeft w:val="0"/>
                  <w:marRight w:val="0"/>
                  <w:marTop w:val="0"/>
                  <w:marBottom w:val="0"/>
                  <w:divBdr>
                    <w:top w:val="none" w:sz="0" w:space="0" w:color="auto"/>
                    <w:left w:val="none" w:sz="0" w:space="0" w:color="auto"/>
                    <w:bottom w:val="none" w:sz="0" w:space="0" w:color="auto"/>
                    <w:right w:val="none" w:sz="0" w:space="0" w:color="auto"/>
                  </w:divBdr>
                </w:div>
              </w:divsChild>
            </w:div>
            <w:div w:id="583761380">
              <w:marLeft w:val="0"/>
              <w:marRight w:val="0"/>
              <w:marTop w:val="0"/>
              <w:marBottom w:val="0"/>
              <w:divBdr>
                <w:top w:val="none" w:sz="0" w:space="0" w:color="auto"/>
                <w:left w:val="none" w:sz="0" w:space="0" w:color="auto"/>
                <w:bottom w:val="none" w:sz="0" w:space="0" w:color="auto"/>
                <w:right w:val="none" w:sz="0" w:space="0" w:color="auto"/>
              </w:divBdr>
              <w:divsChild>
                <w:div w:id="113528822">
                  <w:marLeft w:val="0"/>
                  <w:marRight w:val="0"/>
                  <w:marTop w:val="0"/>
                  <w:marBottom w:val="0"/>
                  <w:divBdr>
                    <w:top w:val="none" w:sz="0" w:space="0" w:color="auto"/>
                    <w:left w:val="none" w:sz="0" w:space="0" w:color="auto"/>
                    <w:bottom w:val="none" w:sz="0" w:space="0" w:color="auto"/>
                    <w:right w:val="none" w:sz="0" w:space="0" w:color="auto"/>
                  </w:divBdr>
                </w:div>
              </w:divsChild>
            </w:div>
            <w:div w:id="25327126">
              <w:marLeft w:val="0"/>
              <w:marRight w:val="0"/>
              <w:marTop w:val="0"/>
              <w:marBottom w:val="0"/>
              <w:divBdr>
                <w:top w:val="none" w:sz="0" w:space="0" w:color="auto"/>
                <w:left w:val="none" w:sz="0" w:space="0" w:color="auto"/>
                <w:bottom w:val="none" w:sz="0" w:space="0" w:color="auto"/>
                <w:right w:val="none" w:sz="0" w:space="0" w:color="auto"/>
              </w:divBdr>
              <w:divsChild>
                <w:div w:id="1060980034">
                  <w:marLeft w:val="0"/>
                  <w:marRight w:val="0"/>
                  <w:marTop w:val="0"/>
                  <w:marBottom w:val="0"/>
                  <w:divBdr>
                    <w:top w:val="none" w:sz="0" w:space="0" w:color="auto"/>
                    <w:left w:val="none" w:sz="0" w:space="0" w:color="auto"/>
                    <w:bottom w:val="none" w:sz="0" w:space="0" w:color="auto"/>
                    <w:right w:val="none" w:sz="0" w:space="0" w:color="auto"/>
                  </w:divBdr>
                </w:div>
                <w:div w:id="553741613">
                  <w:marLeft w:val="0"/>
                  <w:marRight w:val="0"/>
                  <w:marTop w:val="0"/>
                  <w:marBottom w:val="0"/>
                  <w:divBdr>
                    <w:top w:val="none" w:sz="0" w:space="0" w:color="auto"/>
                    <w:left w:val="none" w:sz="0" w:space="0" w:color="auto"/>
                    <w:bottom w:val="none" w:sz="0" w:space="0" w:color="auto"/>
                    <w:right w:val="none" w:sz="0" w:space="0" w:color="auto"/>
                  </w:divBdr>
                </w:div>
                <w:div w:id="18924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5623">
          <w:marLeft w:val="0"/>
          <w:marRight w:val="0"/>
          <w:marTop w:val="0"/>
          <w:marBottom w:val="0"/>
          <w:divBdr>
            <w:top w:val="none" w:sz="0" w:space="0" w:color="auto"/>
            <w:left w:val="none" w:sz="0" w:space="0" w:color="auto"/>
            <w:bottom w:val="none" w:sz="0" w:space="0" w:color="auto"/>
            <w:right w:val="none" w:sz="0" w:space="0" w:color="auto"/>
          </w:divBdr>
          <w:divsChild>
            <w:div w:id="793911544">
              <w:marLeft w:val="0"/>
              <w:marRight w:val="0"/>
              <w:marTop w:val="0"/>
              <w:marBottom w:val="0"/>
              <w:divBdr>
                <w:top w:val="none" w:sz="0" w:space="0" w:color="auto"/>
                <w:left w:val="none" w:sz="0" w:space="0" w:color="auto"/>
                <w:bottom w:val="none" w:sz="0" w:space="0" w:color="auto"/>
                <w:right w:val="none" w:sz="0" w:space="0" w:color="auto"/>
              </w:divBdr>
              <w:divsChild>
                <w:div w:id="2044819115">
                  <w:marLeft w:val="0"/>
                  <w:marRight w:val="0"/>
                  <w:marTop w:val="0"/>
                  <w:marBottom w:val="0"/>
                  <w:divBdr>
                    <w:top w:val="none" w:sz="0" w:space="0" w:color="auto"/>
                    <w:left w:val="none" w:sz="0" w:space="0" w:color="auto"/>
                    <w:bottom w:val="none" w:sz="0" w:space="0" w:color="auto"/>
                    <w:right w:val="none" w:sz="0" w:space="0" w:color="auto"/>
                  </w:divBdr>
                </w:div>
              </w:divsChild>
            </w:div>
            <w:div w:id="1551571053">
              <w:marLeft w:val="0"/>
              <w:marRight w:val="0"/>
              <w:marTop w:val="0"/>
              <w:marBottom w:val="0"/>
              <w:divBdr>
                <w:top w:val="none" w:sz="0" w:space="0" w:color="auto"/>
                <w:left w:val="none" w:sz="0" w:space="0" w:color="auto"/>
                <w:bottom w:val="none" w:sz="0" w:space="0" w:color="auto"/>
                <w:right w:val="none" w:sz="0" w:space="0" w:color="auto"/>
              </w:divBdr>
              <w:divsChild>
                <w:div w:id="1291013947">
                  <w:marLeft w:val="0"/>
                  <w:marRight w:val="0"/>
                  <w:marTop w:val="0"/>
                  <w:marBottom w:val="0"/>
                  <w:divBdr>
                    <w:top w:val="none" w:sz="0" w:space="0" w:color="auto"/>
                    <w:left w:val="none" w:sz="0" w:space="0" w:color="auto"/>
                    <w:bottom w:val="none" w:sz="0" w:space="0" w:color="auto"/>
                    <w:right w:val="none" w:sz="0" w:space="0" w:color="auto"/>
                  </w:divBdr>
                </w:div>
                <w:div w:id="9426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70022">
          <w:marLeft w:val="0"/>
          <w:marRight w:val="0"/>
          <w:marTop w:val="0"/>
          <w:marBottom w:val="0"/>
          <w:divBdr>
            <w:top w:val="none" w:sz="0" w:space="0" w:color="auto"/>
            <w:left w:val="none" w:sz="0" w:space="0" w:color="auto"/>
            <w:bottom w:val="none" w:sz="0" w:space="0" w:color="auto"/>
            <w:right w:val="none" w:sz="0" w:space="0" w:color="auto"/>
          </w:divBdr>
          <w:divsChild>
            <w:div w:id="985550238">
              <w:marLeft w:val="0"/>
              <w:marRight w:val="0"/>
              <w:marTop w:val="0"/>
              <w:marBottom w:val="0"/>
              <w:divBdr>
                <w:top w:val="none" w:sz="0" w:space="0" w:color="auto"/>
                <w:left w:val="none" w:sz="0" w:space="0" w:color="auto"/>
                <w:bottom w:val="none" w:sz="0" w:space="0" w:color="auto"/>
                <w:right w:val="none" w:sz="0" w:space="0" w:color="auto"/>
              </w:divBdr>
              <w:divsChild>
                <w:div w:id="20271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0917">
      <w:bodyDiv w:val="1"/>
      <w:marLeft w:val="0"/>
      <w:marRight w:val="0"/>
      <w:marTop w:val="0"/>
      <w:marBottom w:val="0"/>
      <w:divBdr>
        <w:top w:val="none" w:sz="0" w:space="0" w:color="auto"/>
        <w:left w:val="none" w:sz="0" w:space="0" w:color="auto"/>
        <w:bottom w:val="none" w:sz="0" w:space="0" w:color="auto"/>
        <w:right w:val="none" w:sz="0" w:space="0" w:color="auto"/>
      </w:divBdr>
      <w:divsChild>
        <w:div w:id="543714940">
          <w:marLeft w:val="0"/>
          <w:marRight w:val="0"/>
          <w:marTop w:val="0"/>
          <w:marBottom w:val="0"/>
          <w:divBdr>
            <w:top w:val="none" w:sz="0" w:space="0" w:color="auto"/>
            <w:left w:val="none" w:sz="0" w:space="0" w:color="auto"/>
            <w:bottom w:val="none" w:sz="0" w:space="0" w:color="auto"/>
            <w:right w:val="none" w:sz="0" w:space="0" w:color="auto"/>
          </w:divBdr>
          <w:divsChild>
            <w:div w:id="853112260">
              <w:marLeft w:val="0"/>
              <w:marRight w:val="0"/>
              <w:marTop w:val="0"/>
              <w:marBottom w:val="0"/>
              <w:divBdr>
                <w:top w:val="none" w:sz="0" w:space="0" w:color="auto"/>
                <w:left w:val="none" w:sz="0" w:space="0" w:color="auto"/>
                <w:bottom w:val="none" w:sz="0" w:space="0" w:color="auto"/>
                <w:right w:val="none" w:sz="0" w:space="0" w:color="auto"/>
              </w:divBdr>
              <w:divsChild>
                <w:div w:id="875654543">
                  <w:marLeft w:val="0"/>
                  <w:marRight w:val="0"/>
                  <w:marTop w:val="0"/>
                  <w:marBottom w:val="0"/>
                  <w:divBdr>
                    <w:top w:val="none" w:sz="0" w:space="0" w:color="auto"/>
                    <w:left w:val="none" w:sz="0" w:space="0" w:color="auto"/>
                    <w:bottom w:val="none" w:sz="0" w:space="0" w:color="auto"/>
                    <w:right w:val="none" w:sz="0" w:space="0" w:color="auto"/>
                  </w:divBdr>
                </w:div>
              </w:divsChild>
            </w:div>
            <w:div w:id="1378705812">
              <w:marLeft w:val="0"/>
              <w:marRight w:val="0"/>
              <w:marTop w:val="0"/>
              <w:marBottom w:val="0"/>
              <w:divBdr>
                <w:top w:val="none" w:sz="0" w:space="0" w:color="auto"/>
                <w:left w:val="none" w:sz="0" w:space="0" w:color="auto"/>
                <w:bottom w:val="none" w:sz="0" w:space="0" w:color="auto"/>
                <w:right w:val="none" w:sz="0" w:space="0" w:color="auto"/>
              </w:divBdr>
              <w:divsChild>
                <w:div w:id="271940730">
                  <w:marLeft w:val="0"/>
                  <w:marRight w:val="0"/>
                  <w:marTop w:val="0"/>
                  <w:marBottom w:val="0"/>
                  <w:divBdr>
                    <w:top w:val="none" w:sz="0" w:space="0" w:color="auto"/>
                    <w:left w:val="none" w:sz="0" w:space="0" w:color="auto"/>
                    <w:bottom w:val="none" w:sz="0" w:space="0" w:color="auto"/>
                    <w:right w:val="none" w:sz="0" w:space="0" w:color="auto"/>
                  </w:divBdr>
                </w:div>
                <w:div w:id="762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8390">
          <w:marLeft w:val="0"/>
          <w:marRight w:val="0"/>
          <w:marTop w:val="0"/>
          <w:marBottom w:val="0"/>
          <w:divBdr>
            <w:top w:val="none" w:sz="0" w:space="0" w:color="auto"/>
            <w:left w:val="none" w:sz="0" w:space="0" w:color="auto"/>
            <w:bottom w:val="none" w:sz="0" w:space="0" w:color="auto"/>
            <w:right w:val="none" w:sz="0" w:space="0" w:color="auto"/>
          </w:divBdr>
          <w:divsChild>
            <w:div w:id="1450852772">
              <w:marLeft w:val="0"/>
              <w:marRight w:val="0"/>
              <w:marTop w:val="0"/>
              <w:marBottom w:val="0"/>
              <w:divBdr>
                <w:top w:val="none" w:sz="0" w:space="0" w:color="auto"/>
                <w:left w:val="none" w:sz="0" w:space="0" w:color="auto"/>
                <w:bottom w:val="none" w:sz="0" w:space="0" w:color="auto"/>
                <w:right w:val="none" w:sz="0" w:space="0" w:color="auto"/>
              </w:divBdr>
              <w:divsChild>
                <w:div w:id="1156335480">
                  <w:marLeft w:val="0"/>
                  <w:marRight w:val="0"/>
                  <w:marTop w:val="0"/>
                  <w:marBottom w:val="0"/>
                  <w:divBdr>
                    <w:top w:val="none" w:sz="0" w:space="0" w:color="auto"/>
                    <w:left w:val="none" w:sz="0" w:space="0" w:color="auto"/>
                    <w:bottom w:val="none" w:sz="0" w:space="0" w:color="auto"/>
                    <w:right w:val="none" w:sz="0" w:space="0" w:color="auto"/>
                  </w:divBdr>
                </w:div>
              </w:divsChild>
            </w:div>
            <w:div w:id="2003921849">
              <w:marLeft w:val="0"/>
              <w:marRight w:val="0"/>
              <w:marTop w:val="0"/>
              <w:marBottom w:val="0"/>
              <w:divBdr>
                <w:top w:val="none" w:sz="0" w:space="0" w:color="auto"/>
                <w:left w:val="none" w:sz="0" w:space="0" w:color="auto"/>
                <w:bottom w:val="none" w:sz="0" w:space="0" w:color="auto"/>
                <w:right w:val="none" w:sz="0" w:space="0" w:color="auto"/>
              </w:divBdr>
              <w:divsChild>
                <w:div w:id="1530487634">
                  <w:marLeft w:val="0"/>
                  <w:marRight w:val="0"/>
                  <w:marTop w:val="0"/>
                  <w:marBottom w:val="0"/>
                  <w:divBdr>
                    <w:top w:val="none" w:sz="0" w:space="0" w:color="auto"/>
                    <w:left w:val="none" w:sz="0" w:space="0" w:color="auto"/>
                    <w:bottom w:val="none" w:sz="0" w:space="0" w:color="auto"/>
                    <w:right w:val="none" w:sz="0" w:space="0" w:color="auto"/>
                  </w:divBdr>
                </w:div>
              </w:divsChild>
            </w:div>
            <w:div w:id="111673630">
              <w:marLeft w:val="0"/>
              <w:marRight w:val="0"/>
              <w:marTop w:val="0"/>
              <w:marBottom w:val="0"/>
              <w:divBdr>
                <w:top w:val="none" w:sz="0" w:space="0" w:color="auto"/>
                <w:left w:val="none" w:sz="0" w:space="0" w:color="auto"/>
                <w:bottom w:val="none" w:sz="0" w:space="0" w:color="auto"/>
                <w:right w:val="none" w:sz="0" w:space="0" w:color="auto"/>
              </w:divBdr>
              <w:divsChild>
                <w:div w:id="2135437712">
                  <w:marLeft w:val="0"/>
                  <w:marRight w:val="0"/>
                  <w:marTop w:val="0"/>
                  <w:marBottom w:val="0"/>
                  <w:divBdr>
                    <w:top w:val="none" w:sz="0" w:space="0" w:color="auto"/>
                    <w:left w:val="none" w:sz="0" w:space="0" w:color="auto"/>
                    <w:bottom w:val="none" w:sz="0" w:space="0" w:color="auto"/>
                    <w:right w:val="none" w:sz="0" w:space="0" w:color="auto"/>
                  </w:divBdr>
                </w:div>
              </w:divsChild>
            </w:div>
            <w:div w:id="991643454">
              <w:marLeft w:val="0"/>
              <w:marRight w:val="0"/>
              <w:marTop w:val="0"/>
              <w:marBottom w:val="0"/>
              <w:divBdr>
                <w:top w:val="none" w:sz="0" w:space="0" w:color="auto"/>
                <w:left w:val="none" w:sz="0" w:space="0" w:color="auto"/>
                <w:bottom w:val="none" w:sz="0" w:space="0" w:color="auto"/>
                <w:right w:val="none" w:sz="0" w:space="0" w:color="auto"/>
              </w:divBdr>
              <w:divsChild>
                <w:div w:id="1911112629">
                  <w:marLeft w:val="0"/>
                  <w:marRight w:val="0"/>
                  <w:marTop w:val="0"/>
                  <w:marBottom w:val="0"/>
                  <w:divBdr>
                    <w:top w:val="none" w:sz="0" w:space="0" w:color="auto"/>
                    <w:left w:val="none" w:sz="0" w:space="0" w:color="auto"/>
                    <w:bottom w:val="none" w:sz="0" w:space="0" w:color="auto"/>
                    <w:right w:val="none" w:sz="0" w:space="0" w:color="auto"/>
                  </w:divBdr>
                </w:div>
                <w:div w:id="582957354">
                  <w:marLeft w:val="0"/>
                  <w:marRight w:val="0"/>
                  <w:marTop w:val="0"/>
                  <w:marBottom w:val="0"/>
                  <w:divBdr>
                    <w:top w:val="none" w:sz="0" w:space="0" w:color="auto"/>
                    <w:left w:val="none" w:sz="0" w:space="0" w:color="auto"/>
                    <w:bottom w:val="none" w:sz="0" w:space="0" w:color="auto"/>
                    <w:right w:val="none" w:sz="0" w:space="0" w:color="auto"/>
                  </w:divBdr>
                </w:div>
                <w:div w:id="6633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2053">
          <w:marLeft w:val="0"/>
          <w:marRight w:val="0"/>
          <w:marTop w:val="0"/>
          <w:marBottom w:val="0"/>
          <w:divBdr>
            <w:top w:val="none" w:sz="0" w:space="0" w:color="auto"/>
            <w:left w:val="none" w:sz="0" w:space="0" w:color="auto"/>
            <w:bottom w:val="none" w:sz="0" w:space="0" w:color="auto"/>
            <w:right w:val="none" w:sz="0" w:space="0" w:color="auto"/>
          </w:divBdr>
          <w:divsChild>
            <w:div w:id="1653293883">
              <w:marLeft w:val="0"/>
              <w:marRight w:val="0"/>
              <w:marTop w:val="0"/>
              <w:marBottom w:val="0"/>
              <w:divBdr>
                <w:top w:val="none" w:sz="0" w:space="0" w:color="auto"/>
                <w:left w:val="none" w:sz="0" w:space="0" w:color="auto"/>
                <w:bottom w:val="none" w:sz="0" w:space="0" w:color="auto"/>
                <w:right w:val="none" w:sz="0" w:space="0" w:color="auto"/>
              </w:divBdr>
              <w:divsChild>
                <w:div w:id="2025546094">
                  <w:marLeft w:val="0"/>
                  <w:marRight w:val="0"/>
                  <w:marTop w:val="0"/>
                  <w:marBottom w:val="0"/>
                  <w:divBdr>
                    <w:top w:val="none" w:sz="0" w:space="0" w:color="auto"/>
                    <w:left w:val="none" w:sz="0" w:space="0" w:color="auto"/>
                    <w:bottom w:val="none" w:sz="0" w:space="0" w:color="auto"/>
                    <w:right w:val="none" w:sz="0" w:space="0" w:color="auto"/>
                  </w:divBdr>
                </w:div>
              </w:divsChild>
            </w:div>
            <w:div w:id="445199279">
              <w:marLeft w:val="0"/>
              <w:marRight w:val="0"/>
              <w:marTop w:val="0"/>
              <w:marBottom w:val="0"/>
              <w:divBdr>
                <w:top w:val="none" w:sz="0" w:space="0" w:color="auto"/>
                <w:left w:val="none" w:sz="0" w:space="0" w:color="auto"/>
                <w:bottom w:val="none" w:sz="0" w:space="0" w:color="auto"/>
                <w:right w:val="none" w:sz="0" w:space="0" w:color="auto"/>
              </w:divBdr>
              <w:divsChild>
                <w:div w:id="1435589138">
                  <w:marLeft w:val="0"/>
                  <w:marRight w:val="0"/>
                  <w:marTop w:val="0"/>
                  <w:marBottom w:val="0"/>
                  <w:divBdr>
                    <w:top w:val="none" w:sz="0" w:space="0" w:color="auto"/>
                    <w:left w:val="none" w:sz="0" w:space="0" w:color="auto"/>
                    <w:bottom w:val="none" w:sz="0" w:space="0" w:color="auto"/>
                    <w:right w:val="none" w:sz="0" w:space="0" w:color="auto"/>
                  </w:divBdr>
                </w:div>
                <w:div w:id="1663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6847">
          <w:marLeft w:val="0"/>
          <w:marRight w:val="0"/>
          <w:marTop w:val="0"/>
          <w:marBottom w:val="0"/>
          <w:divBdr>
            <w:top w:val="none" w:sz="0" w:space="0" w:color="auto"/>
            <w:left w:val="none" w:sz="0" w:space="0" w:color="auto"/>
            <w:bottom w:val="none" w:sz="0" w:space="0" w:color="auto"/>
            <w:right w:val="none" w:sz="0" w:space="0" w:color="auto"/>
          </w:divBdr>
          <w:divsChild>
            <w:div w:id="965352479">
              <w:marLeft w:val="0"/>
              <w:marRight w:val="0"/>
              <w:marTop w:val="0"/>
              <w:marBottom w:val="0"/>
              <w:divBdr>
                <w:top w:val="none" w:sz="0" w:space="0" w:color="auto"/>
                <w:left w:val="none" w:sz="0" w:space="0" w:color="auto"/>
                <w:bottom w:val="none" w:sz="0" w:space="0" w:color="auto"/>
                <w:right w:val="none" w:sz="0" w:space="0" w:color="auto"/>
              </w:divBdr>
              <w:divsChild>
                <w:div w:id="1450317577">
                  <w:marLeft w:val="0"/>
                  <w:marRight w:val="0"/>
                  <w:marTop w:val="0"/>
                  <w:marBottom w:val="0"/>
                  <w:divBdr>
                    <w:top w:val="none" w:sz="0" w:space="0" w:color="auto"/>
                    <w:left w:val="none" w:sz="0" w:space="0" w:color="auto"/>
                    <w:bottom w:val="none" w:sz="0" w:space="0" w:color="auto"/>
                    <w:right w:val="none" w:sz="0" w:space="0" w:color="auto"/>
                  </w:divBdr>
                </w:div>
              </w:divsChild>
            </w:div>
            <w:div w:id="701788982">
              <w:marLeft w:val="0"/>
              <w:marRight w:val="0"/>
              <w:marTop w:val="0"/>
              <w:marBottom w:val="0"/>
              <w:divBdr>
                <w:top w:val="none" w:sz="0" w:space="0" w:color="auto"/>
                <w:left w:val="none" w:sz="0" w:space="0" w:color="auto"/>
                <w:bottom w:val="none" w:sz="0" w:space="0" w:color="auto"/>
                <w:right w:val="none" w:sz="0" w:space="0" w:color="auto"/>
              </w:divBdr>
              <w:divsChild>
                <w:div w:id="744763783">
                  <w:marLeft w:val="0"/>
                  <w:marRight w:val="0"/>
                  <w:marTop w:val="0"/>
                  <w:marBottom w:val="0"/>
                  <w:divBdr>
                    <w:top w:val="none" w:sz="0" w:space="0" w:color="auto"/>
                    <w:left w:val="none" w:sz="0" w:space="0" w:color="auto"/>
                    <w:bottom w:val="none" w:sz="0" w:space="0" w:color="auto"/>
                    <w:right w:val="none" w:sz="0" w:space="0" w:color="auto"/>
                  </w:divBdr>
                </w:div>
              </w:divsChild>
            </w:div>
            <w:div w:id="1335646834">
              <w:marLeft w:val="0"/>
              <w:marRight w:val="0"/>
              <w:marTop w:val="0"/>
              <w:marBottom w:val="0"/>
              <w:divBdr>
                <w:top w:val="none" w:sz="0" w:space="0" w:color="auto"/>
                <w:left w:val="none" w:sz="0" w:space="0" w:color="auto"/>
                <w:bottom w:val="none" w:sz="0" w:space="0" w:color="auto"/>
                <w:right w:val="none" w:sz="0" w:space="0" w:color="auto"/>
              </w:divBdr>
              <w:divsChild>
                <w:div w:id="3745320">
                  <w:marLeft w:val="0"/>
                  <w:marRight w:val="0"/>
                  <w:marTop w:val="0"/>
                  <w:marBottom w:val="0"/>
                  <w:divBdr>
                    <w:top w:val="none" w:sz="0" w:space="0" w:color="auto"/>
                    <w:left w:val="none" w:sz="0" w:space="0" w:color="auto"/>
                    <w:bottom w:val="none" w:sz="0" w:space="0" w:color="auto"/>
                    <w:right w:val="none" w:sz="0" w:space="0" w:color="auto"/>
                  </w:divBdr>
                </w:div>
              </w:divsChild>
            </w:div>
            <w:div w:id="1581476347">
              <w:marLeft w:val="0"/>
              <w:marRight w:val="0"/>
              <w:marTop w:val="0"/>
              <w:marBottom w:val="0"/>
              <w:divBdr>
                <w:top w:val="none" w:sz="0" w:space="0" w:color="auto"/>
                <w:left w:val="none" w:sz="0" w:space="0" w:color="auto"/>
                <w:bottom w:val="none" w:sz="0" w:space="0" w:color="auto"/>
                <w:right w:val="none" w:sz="0" w:space="0" w:color="auto"/>
              </w:divBdr>
              <w:divsChild>
                <w:div w:id="1819376083">
                  <w:marLeft w:val="0"/>
                  <w:marRight w:val="0"/>
                  <w:marTop w:val="0"/>
                  <w:marBottom w:val="0"/>
                  <w:divBdr>
                    <w:top w:val="none" w:sz="0" w:space="0" w:color="auto"/>
                    <w:left w:val="none" w:sz="0" w:space="0" w:color="auto"/>
                    <w:bottom w:val="none" w:sz="0" w:space="0" w:color="auto"/>
                    <w:right w:val="none" w:sz="0" w:space="0" w:color="auto"/>
                  </w:divBdr>
                </w:div>
                <w:div w:id="763455023">
                  <w:marLeft w:val="0"/>
                  <w:marRight w:val="0"/>
                  <w:marTop w:val="0"/>
                  <w:marBottom w:val="0"/>
                  <w:divBdr>
                    <w:top w:val="none" w:sz="0" w:space="0" w:color="auto"/>
                    <w:left w:val="none" w:sz="0" w:space="0" w:color="auto"/>
                    <w:bottom w:val="none" w:sz="0" w:space="0" w:color="auto"/>
                    <w:right w:val="none" w:sz="0" w:space="0" w:color="auto"/>
                  </w:divBdr>
                </w:div>
                <w:div w:id="1310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9548">
          <w:marLeft w:val="0"/>
          <w:marRight w:val="0"/>
          <w:marTop w:val="0"/>
          <w:marBottom w:val="0"/>
          <w:divBdr>
            <w:top w:val="none" w:sz="0" w:space="0" w:color="auto"/>
            <w:left w:val="none" w:sz="0" w:space="0" w:color="auto"/>
            <w:bottom w:val="none" w:sz="0" w:space="0" w:color="auto"/>
            <w:right w:val="none" w:sz="0" w:space="0" w:color="auto"/>
          </w:divBdr>
          <w:divsChild>
            <w:div w:id="1970235834">
              <w:marLeft w:val="0"/>
              <w:marRight w:val="0"/>
              <w:marTop w:val="0"/>
              <w:marBottom w:val="0"/>
              <w:divBdr>
                <w:top w:val="none" w:sz="0" w:space="0" w:color="auto"/>
                <w:left w:val="none" w:sz="0" w:space="0" w:color="auto"/>
                <w:bottom w:val="none" w:sz="0" w:space="0" w:color="auto"/>
                <w:right w:val="none" w:sz="0" w:space="0" w:color="auto"/>
              </w:divBdr>
              <w:divsChild>
                <w:div w:id="1689869875">
                  <w:marLeft w:val="0"/>
                  <w:marRight w:val="0"/>
                  <w:marTop w:val="0"/>
                  <w:marBottom w:val="0"/>
                  <w:divBdr>
                    <w:top w:val="none" w:sz="0" w:space="0" w:color="auto"/>
                    <w:left w:val="none" w:sz="0" w:space="0" w:color="auto"/>
                    <w:bottom w:val="none" w:sz="0" w:space="0" w:color="auto"/>
                    <w:right w:val="none" w:sz="0" w:space="0" w:color="auto"/>
                  </w:divBdr>
                </w:div>
              </w:divsChild>
            </w:div>
            <w:div w:id="1213883341">
              <w:marLeft w:val="0"/>
              <w:marRight w:val="0"/>
              <w:marTop w:val="0"/>
              <w:marBottom w:val="0"/>
              <w:divBdr>
                <w:top w:val="none" w:sz="0" w:space="0" w:color="auto"/>
                <w:left w:val="none" w:sz="0" w:space="0" w:color="auto"/>
                <w:bottom w:val="none" w:sz="0" w:space="0" w:color="auto"/>
                <w:right w:val="none" w:sz="0" w:space="0" w:color="auto"/>
              </w:divBdr>
              <w:divsChild>
                <w:div w:id="512767134">
                  <w:marLeft w:val="0"/>
                  <w:marRight w:val="0"/>
                  <w:marTop w:val="0"/>
                  <w:marBottom w:val="0"/>
                  <w:divBdr>
                    <w:top w:val="none" w:sz="0" w:space="0" w:color="auto"/>
                    <w:left w:val="none" w:sz="0" w:space="0" w:color="auto"/>
                    <w:bottom w:val="none" w:sz="0" w:space="0" w:color="auto"/>
                    <w:right w:val="none" w:sz="0" w:space="0" w:color="auto"/>
                  </w:divBdr>
                </w:div>
                <w:div w:id="553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4104">
          <w:marLeft w:val="0"/>
          <w:marRight w:val="0"/>
          <w:marTop w:val="0"/>
          <w:marBottom w:val="0"/>
          <w:divBdr>
            <w:top w:val="none" w:sz="0" w:space="0" w:color="auto"/>
            <w:left w:val="none" w:sz="0" w:space="0" w:color="auto"/>
            <w:bottom w:val="none" w:sz="0" w:space="0" w:color="auto"/>
            <w:right w:val="none" w:sz="0" w:space="0" w:color="auto"/>
          </w:divBdr>
          <w:divsChild>
            <w:div w:id="113988932">
              <w:marLeft w:val="0"/>
              <w:marRight w:val="0"/>
              <w:marTop w:val="0"/>
              <w:marBottom w:val="0"/>
              <w:divBdr>
                <w:top w:val="none" w:sz="0" w:space="0" w:color="auto"/>
                <w:left w:val="none" w:sz="0" w:space="0" w:color="auto"/>
                <w:bottom w:val="none" w:sz="0" w:space="0" w:color="auto"/>
                <w:right w:val="none" w:sz="0" w:space="0" w:color="auto"/>
              </w:divBdr>
              <w:divsChild>
                <w:div w:id="150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1018">
      <w:bodyDiv w:val="1"/>
      <w:marLeft w:val="0"/>
      <w:marRight w:val="0"/>
      <w:marTop w:val="0"/>
      <w:marBottom w:val="0"/>
      <w:divBdr>
        <w:top w:val="none" w:sz="0" w:space="0" w:color="auto"/>
        <w:left w:val="none" w:sz="0" w:space="0" w:color="auto"/>
        <w:bottom w:val="none" w:sz="0" w:space="0" w:color="auto"/>
        <w:right w:val="none" w:sz="0" w:space="0" w:color="auto"/>
      </w:divBdr>
      <w:divsChild>
        <w:div w:id="753085835">
          <w:marLeft w:val="0"/>
          <w:marRight w:val="0"/>
          <w:marTop w:val="0"/>
          <w:marBottom w:val="0"/>
          <w:divBdr>
            <w:top w:val="none" w:sz="0" w:space="0" w:color="auto"/>
            <w:left w:val="none" w:sz="0" w:space="0" w:color="auto"/>
            <w:bottom w:val="none" w:sz="0" w:space="0" w:color="auto"/>
            <w:right w:val="none" w:sz="0" w:space="0" w:color="auto"/>
          </w:divBdr>
          <w:divsChild>
            <w:div w:id="191190544">
              <w:marLeft w:val="0"/>
              <w:marRight w:val="0"/>
              <w:marTop w:val="0"/>
              <w:marBottom w:val="0"/>
              <w:divBdr>
                <w:top w:val="none" w:sz="0" w:space="0" w:color="auto"/>
                <w:left w:val="none" w:sz="0" w:space="0" w:color="auto"/>
                <w:bottom w:val="none" w:sz="0" w:space="0" w:color="auto"/>
                <w:right w:val="none" w:sz="0" w:space="0" w:color="auto"/>
              </w:divBdr>
              <w:divsChild>
                <w:div w:id="17974420">
                  <w:marLeft w:val="0"/>
                  <w:marRight w:val="0"/>
                  <w:marTop w:val="0"/>
                  <w:marBottom w:val="0"/>
                  <w:divBdr>
                    <w:top w:val="none" w:sz="0" w:space="0" w:color="auto"/>
                    <w:left w:val="none" w:sz="0" w:space="0" w:color="auto"/>
                    <w:bottom w:val="none" w:sz="0" w:space="0" w:color="auto"/>
                    <w:right w:val="none" w:sz="0" w:space="0" w:color="auto"/>
                  </w:divBdr>
                </w:div>
              </w:divsChild>
            </w:div>
            <w:div w:id="1416323834">
              <w:marLeft w:val="0"/>
              <w:marRight w:val="0"/>
              <w:marTop w:val="0"/>
              <w:marBottom w:val="0"/>
              <w:divBdr>
                <w:top w:val="none" w:sz="0" w:space="0" w:color="auto"/>
                <w:left w:val="none" w:sz="0" w:space="0" w:color="auto"/>
                <w:bottom w:val="none" w:sz="0" w:space="0" w:color="auto"/>
                <w:right w:val="none" w:sz="0" w:space="0" w:color="auto"/>
              </w:divBdr>
              <w:divsChild>
                <w:div w:id="1362825168">
                  <w:marLeft w:val="0"/>
                  <w:marRight w:val="0"/>
                  <w:marTop w:val="0"/>
                  <w:marBottom w:val="0"/>
                  <w:divBdr>
                    <w:top w:val="none" w:sz="0" w:space="0" w:color="auto"/>
                    <w:left w:val="none" w:sz="0" w:space="0" w:color="auto"/>
                    <w:bottom w:val="none" w:sz="0" w:space="0" w:color="auto"/>
                    <w:right w:val="none" w:sz="0" w:space="0" w:color="auto"/>
                  </w:divBdr>
                </w:div>
                <w:div w:id="5216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472">
          <w:marLeft w:val="0"/>
          <w:marRight w:val="0"/>
          <w:marTop w:val="0"/>
          <w:marBottom w:val="0"/>
          <w:divBdr>
            <w:top w:val="none" w:sz="0" w:space="0" w:color="auto"/>
            <w:left w:val="none" w:sz="0" w:space="0" w:color="auto"/>
            <w:bottom w:val="none" w:sz="0" w:space="0" w:color="auto"/>
            <w:right w:val="none" w:sz="0" w:space="0" w:color="auto"/>
          </w:divBdr>
          <w:divsChild>
            <w:div w:id="760686331">
              <w:marLeft w:val="0"/>
              <w:marRight w:val="0"/>
              <w:marTop w:val="0"/>
              <w:marBottom w:val="0"/>
              <w:divBdr>
                <w:top w:val="none" w:sz="0" w:space="0" w:color="auto"/>
                <w:left w:val="none" w:sz="0" w:space="0" w:color="auto"/>
                <w:bottom w:val="none" w:sz="0" w:space="0" w:color="auto"/>
                <w:right w:val="none" w:sz="0" w:space="0" w:color="auto"/>
              </w:divBdr>
              <w:divsChild>
                <w:div w:id="1788741337">
                  <w:marLeft w:val="0"/>
                  <w:marRight w:val="0"/>
                  <w:marTop w:val="0"/>
                  <w:marBottom w:val="0"/>
                  <w:divBdr>
                    <w:top w:val="none" w:sz="0" w:space="0" w:color="auto"/>
                    <w:left w:val="none" w:sz="0" w:space="0" w:color="auto"/>
                    <w:bottom w:val="none" w:sz="0" w:space="0" w:color="auto"/>
                    <w:right w:val="none" w:sz="0" w:space="0" w:color="auto"/>
                  </w:divBdr>
                </w:div>
              </w:divsChild>
            </w:div>
            <w:div w:id="1895434750">
              <w:marLeft w:val="0"/>
              <w:marRight w:val="0"/>
              <w:marTop w:val="0"/>
              <w:marBottom w:val="0"/>
              <w:divBdr>
                <w:top w:val="none" w:sz="0" w:space="0" w:color="auto"/>
                <w:left w:val="none" w:sz="0" w:space="0" w:color="auto"/>
                <w:bottom w:val="none" w:sz="0" w:space="0" w:color="auto"/>
                <w:right w:val="none" w:sz="0" w:space="0" w:color="auto"/>
              </w:divBdr>
              <w:divsChild>
                <w:div w:id="1943564513">
                  <w:marLeft w:val="0"/>
                  <w:marRight w:val="0"/>
                  <w:marTop w:val="0"/>
                  <w:marBottom w:val="0"/>
                  <w:divBdr>
                    <w:top w:val="none" w:sz="0" w:space="0" w:color="auto"/>
                    <w:left w:val="none" w:sz="0" w:space="0" w:color="auto"/>
                    <w:bottom w:val="none" w:sz="0" w:space="0" w:color="auto"/>
                    <w:right w:val="none" w:sz="0" w:space="0" w:color="auto"/>
                  </w:divBdr>
                </w:div>
                <w:div w:id="4799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6675">
          <w:marLeft w:val="0"/>
          <w:marRight w:val="0"/>
          <w:marTop w:val="0"/>
          <w:marBottom w:val="0"/>
          <w:divBdr>
            <w:top w:val="none" w:sz="0" w:space="0" w:color="auto"/>
            <w:left w:val="none" w:sz="0" w:space="0" w:color="auto"/>
            <w:bottom w:val="none" w:sz="0" w:space="0" w:color="auto"/>
            <w:right w:val="none" w:sz="0" w:space="0" w:color="auto"/>
          </w:divBdr>
          <w:divsChild>
            <w:div w:id="2000310416">
              <w:marLeft w:val="0"/>
              <w:marRight w:val="0"/>
              <w:marTop w:val="0"/>
              <w:marBottom w:val="0"/>
              <w:divBdr>
                <w:top w:val="none" w:sz="0" w:space="0" w:color="auto"/>
                <w:left w:val="none" w:sz="0" w:space="0" w:color="auto"/>
                <w:bottom w:val="none" w:sz="0" w:space="0" w:color="auto"/>
                <w:right w:val="none" w:sz="0" w:space="0" w:color="auto"/>
              </w:divBdr>
              <w:divsChild>
                <w:div w:id="606889414">
                  <w:marLeft w:val="0"/>
                  <w:marRight w:val="0"/>
                  <w:marTop w:val="0"/>
                  <w:marBottom w:val="0"/>
                  <w:divBdr>
                    <w:top w:val="none" w:sz="0" w:space="0" w:color="auto"/>
                    <w:left w:val="none" w:sz="0" w:space="0" w:color="auto"/>
                    <w:bottom w:val="none" w:sz="0" w:space="0" w:color="auto"/>
                    <w:right w:val="none" w:sz="0" w:space="0" w:color="auto"/>
                  </w:divBdr>
                </w:div>
              </w:divsChild>
            </w:div>
            <w:div w:id="1734423525">
              <w:marLeft w:val="0"/>
              <w:marRight w:val="0"/>
              <w:marTop w:val="0"/>
              <w:marBottom w:val="0"/>
              <w:divBdr>
                <w:top w:val="none" w:sz="0" w:space="0" w:color="auto"/>
                <w:left w:val="none" w:sz="0" w:space="0" w:color="auto"/>
                <w:bottom w:val="none" w:sz="0" w:space="0" w:color="auto"/>
                <w:right w:val="none" w:sz="0" w:space="0" w:color="auto"/>
              </w:divBdr>
              <w:divsChild>
                <w:div w:id="1748067231">
                  <w:marLeft w:val="0"/>
                  <w:marRight w:val="0"/>
                  <w:marTop w:val="0"/>
                  <w:marBottom w:val="0"/>
                  <w:divBdr>
                    <w:top w:val="none" w:sz="0" w:space="0" w:color="auto"/>
                    <w:left w:val="none" w:sz="0" w:space="0" w:color="auto"/>
                    <w:bottom w:val="none" w:sz="0" w:space="0" w:color="auto"/>
                    <w:right w:val="none" w:sz="0" w:space="0" w:color="auto"/>
                  </w:divBdr>
                </w:div>
              </w:divsChild>
            </w:div>
            <w:div w:id="1930847053">
              <w:marLeft w:val="0"/>
              <w:marRight w:val="0"/>
              <w:marTop w:val="0"/>
              <w:marBottom w:val="0"/>
              <w:divBdr>
                <w:top w:val="none" w:sz="0" w:space="0" w:color="auto"/>
                <w:left w:val="none" w:sz="0" w:space="0" w:color="auto"/>
                <w:bottom w:val="none" w:sz="0" w:space="0" w:color="auto"/>
                <w:right w:val="none" w:sz="0" w:space="0" w:color="auto"/>
              </w:divBdr>
              <w:divsChild>
                <w:div w:id="1670716291">
                  <w:marLeft w:val="0"/>
                  <w:marRight w:val="0"/>
                  <w:marTop w:val="0"/>
                  <w:marBottom w:val="0"/>
                  <w:divBdr>
                    <w:top w:val="none" w:sz="0" w:space="0" w:color="auto"/>
                    <w:left w:val="none" w:sz="0" w:space="0" w:color="auto"/>
                    <w:bottom w:val="none" w:sz="0" w:space="0" w:color="auto"/>
                    <w:right w:val="none" w:sz="0" w:space="0" w:color="auto"/>
                  </w:divBdr>
                </w:div>
                <w:div w:id="18463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3537">
          <w:marLeft w:val="0"/>
          <w:marRight w:val="0"/>
          <w:marTop w:val="0"/>
          <w:marBottom w:val="0"/>
          <w:divBdr>
            <w:top w:val="none" w:sz="0" w:space="0" w:color="auto"/>
            <w:left w:val="none" w:sz="0" w:space="0" w:color="auto"/>
            <w:bottom w:val="none" w:sz="0" w:space="0" w:color="auto"/>
            <w:right w:val="none" w:sz="0" w:space="0" w:color="auto"/>
          </w:divBdr>
          <w:divsChild>
            <w:div w:id="1772387281">
              <w:marLeft w:val="0"/>
              <w:marRight w:val="0"/>
              <w:marTop w:val="0"/>
              <w:marBottom w:val="0"/>
              <w:divBdr>
                <w:top w:val="none" w:sz="0" w:space="0" w:color="auto"/>
                <w:left w:val="none" w:sz="0" w:space="0" w:color="auto"/>
                <w:bottom w:val="none" w:sz="0" w:space="0" w:color="auto"/>
                <w:right w:val="none" w:sz="0" w:space="0" w:color="auto"/>
              </w:divBdr>
              <w:divsChild>
                <w:div w:id="759135864">
                  <w:marLeft w:val="0"/>
                  <w:marRight w:val="0"/>
                  <w:marTop w:val="0"/>
                  <w:marBottom w:val="0"/>
                  <w:divBdr>
                    <w:top w:val="none" w:sz="0" w:space="0" w:color="auto"/>
                    <w:left w:val="none" w:sz="0" w:space="0" w:color="auto"/>
                    <w:bottom w:val="none" w:sz="0" w:space="0" w:color="auto"/>
                    <w:right w:val="none" w:sz="0" w:space="0" w:color="auto"/>
                  </w:divBdr>
                </w:div>
              </w:divsChild>
            </w:div>
            <w:div w:id="960182918">
              <w:marLeft w:val="0"/>
              <w:marRight w:val="0"/>
              <w:marTop w:val="0"/>
              <w:marBottom w:val="0"/>
              <w:divBdr>
                <w:top w:val="none" w:sz="0" w:space="0" w:color="auto"/>
                <w:left w:val="none" w:sz="0" w:space="0" w:color="auto"/>
                <w:bottom w:val="none" w:sz="0" w:space="0" w:color="auto"/>
                <w:right w:val="none" w:sz="0" w:space="0" w:color="auto"/>
              </w:divBdr>
              <w:divsChild>
                <w:div w:id="899636394">
                  <w:marLeft w:val="0"/>
                  <w:marRight w:val="0"/>
                  <w:marTop w:val="0"/>
                  <w:marBottom w:val="0"/>
                  <w:divBdr>
                    <w:top w:val="none" w:sz="0" w:space="0" w:color="auto"/>
                    <w:left w:val="none" w:sz="0" w:space="0" w:color="auto"/>
                    <w:bottom w:val="none" w:sz="0" w:space="0" w:color="auto"/>
                    <w:right w:val="none" w:sz="0" w:space="0" w:color="auto"/>
                  </w:divBdr>
                </w:div>
                <w:div w:id="20391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4983">
          <w:marLeft w:val="0"/>
          <w:marRight w:val="0"/>
          <w:marTop w:val="0"/>
          <w:marBottom w:val="0"/>
          <w:divBdr>
            <w:top w:val="none" w:sz="0" w:space="0" w:color="auto"/>
            <w:left w:val="none" w:sz="0" w:space="0" w:color="auto"/>
            <w:bottom w:val="none" w:sz="0" w:space="0" w:color="auto"/>
            <w:right w:val="none" w:sz="0" w:space="0" w:color="auto"/>
          </w:divBdr>
          <w:divsChild>
            <w:div w:id="361441384">
              <w:marLeft w:val="0"/>
              <w:marRight w:val="0"/>
              <w:marTop w:val="0"/>
              <w:marBottom w:val="0"/>
              <w:divBdr>
                <w:top w:val="none" w:sz="0" w:space="0" w:color="auto"/>
                <w:left w:val="none" w:sz="0" w:space="0" w:color="auto"/>
                <w:bottom w:val="none" w:sz="0" w:space="0" w:color="auto"/>
                <w:right w:val="none" w:sz="0" w:space="0" w:color="auto"/>
              </w:divBdr>
              <w:divsChild>
                <w:div w:id="461308375">
                  <w:marLeft w:val="0"/>
                  <w:marRight w:val="0"/>
                  <w:marTop w:val="0"/>
                  <w:marBottom w:val="0"/>
                  <w:divBdr>
                    <w:top w:val="none" w:sz="0" w:space="0" w:color="auto"/>
                    <w:left w:val="none" w:sz="0" w:space="0" w:color="auto"/>
                    <w:bottom w:val="none" w:sz="0" w:space="0" w:color="auto"/>
                    <w:right w:val="none" w:sz="0" w:space="0" w:color="auto"/>
                  </w:divBdr>
                </w:div>
              </w:divsChild>
            </w:div>
            <w:div w:id="1647929232">
              <w:marLeft w:val="0"/>
              <w:marRight w:val="0"/>
              <w:marTop w:val="0"/>
              <w:marBottom w:val="0"/>
              <w:divBdr>
                <w:top w:val="none" w:sz="0" w:space="0" w:color="auto"/>
                <w:left w:val="none" w:sz="0" w:space="0" w:color="auto"/>
                <w:bottom w:val="none" w:sz="0" w:space="0" w:color="auto"/>
                <w:right w:val="none" w:sz="0" w:space="0" w:color="auto"/>
              </w:divBdr>
              <w:divsChild>
                <w:div w:id="77597362">
                  <w:marLeft w:val="0"/>
                  <w:marRight w:val="0"/>
                  <w:marTop w:val="0"/>
                  <w:marBottom w:val="0"/>
                  <w:divBdr>
                    <w:top w:val="none" w:sz="0" w:space="0" w:color="auto"/>
                    <w:left w:val="none" w:sz="0" w:space="0" w:color="auto"/>
                    <w:bottom w:val="none" w:sz="0" w:space="0" w:color="auto"/>
                    <w:right w:val="none" w:sz="0" w:space="0" w:color="auto"/>
                  </w:divBdr>
                </w:div>
              </w:divsChild>
            </w:div>
            <w:div w:id="1409378985">
              <w:marLeft w:val="0"/>
              <w:marRight w:val="0"/>
              <w:marTop w:val="0"/>
              <w:marBottom w:val="0"/>
              <w:divBdr>
                <w:top w:val="none" w:sz="0" w:space="0" w:color="auto"/>
                <w:left w:val="none" w:sz="0" w:space="0" w:color="auto"/>
                <w:bottom w:val="none" w:sz="0" w:space="0" w:color="auto"/>
                <w:right w:val="none" w:sz="0" w:space="0" w:color="auto"/>
              </w:divBdr>
              <w:divsChild>
                <w:div w:id="703529368">
                  <w:marLeft w:val="0"/>
                  <w:marRight w:val="0"/>
                  <w:marTop w:val="0"/>
                  <w:marBottom w:val="0"/>
                  <w:divBdr>
                    <w:top w:val="none" w:sz="0" w:space="0" w:color="auto"/>
                    <w:left w:val="none" w:sz="0" w:space="0" w:color="auto"/>
                    <w:bottom w:val="none" w:sz="0" w:space="0" w:color="auto"/>
                    <w:right w:val="none" w:sz="0" w:space="0" w:color="auto"/>
                  </w:divBdr>
                </w:div>
                <w:div w:id="7259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5236">
          <w:marLeft w:val="0"/>
          <w:marRight w:val="0"/>
          <w:marTop w:val="0"/>
          <w:marBottom w:val="0"/>
          <w:divBdr>
            <w:top w:val="none" w:sz="0" w:space="0" w:color="auto"/>
            <w:left w:val="none" w:sz="0" w:space="0" w:color="auto"/>
            <w:bottom w:val="none" w:sz="0" w:space="0" w:color="auto"/>
            <w:right w:val="none" w:sz="0" w:space="0" w:color="auto"/>
          </w:divBdr>
          <w:divsChild>
            <w:div w:id="366293404">
              <w:marLeft w:val="0"/>
              <w:marRight w:val="0"/>
              <w:marTop w:val="0"/>
              <w:marBottom w:val="0"/>
              <w:divBdr>
                <w:top w:val="none" w:sz="0" w:space="0" w:color="auto"/>
                <w:left w:val="none" w:sz="0" w:space="0" w:color="auto"/>
                <w:bottom w:val="none" w:sz="0" w:space="0" w:color="auto"/>
                <w:right w:val="none" w:sz="0" w:space="0" w:color="auto"/>
              </w:divBdr>
              <w:divsChild>
                <w:div w:id="1823543928">
                  <w:marLeft w:val="0"/>
                  <w:marRight w:val="0"/>
                  <w:marTop w:val="0"/>
                  <w:marBottom w:val="0"/>
                  <w:divBdr>
                    <w:top w:val="none" w:sz="0" w:space="0" w:color="auto"/>
                    <w:left w:val="none" w:sz="0" w:space="0" w:color="auto"/>
                    <w:bottom w:val="none" w:sz="0" w:space="0" w:color="auto"/>
                    <w:right w:val="none" w:sz="0" w:space="0" w:color="auto"/>
                  </w:divBdr>
                </w:div>
              </w:divsChild>
            </w:div>
            <w:div w:id="2031487131">
              <w:marLeft w:val="0"/>
              <w:marRight w:val="0"/>
              <w:marTop w:val="0"/>
              <w:marBottom w:val="0"/>
              <w:divBdr>
                <w:top w:val="none" w:sz="0" w:space="0" w:color="auto"/>
                <w:left w:val="none" w:sz="0" w:space="0" w:color="auto"/>
                <w:bottom w:val="none" w:sz="0" w:space="0" w:color="auto"/>
                <w:right w:val="none" w:sz="0" w:space="0" w:color="auto"/>
              </w:divBdr>
              <w:divsChild>
                <w:div w:id="872499932">
                  <w:marLeft w:val="0"/>
                  <w:marRight w:val="0"/>
                  <w:marTop w:val="0"/>
                  <w:marBottom w:val="0"/>
                  <w:divBdr>
                    <w:top w:val="none" w:sz="0" w:space="0" w:color="auto"/>
                    <w:left w:val="none" w:sz="0" w:space="0" w:color="auto"/>
                    <w:bottom w:val="none" w:sz="0" w:space="0" w:color="auto"/>
                    <w:right w:val="none" w:sz="0" w:space="0" w:color="auto"/>
                  </w:divBdr>
                </w:div>
              </w:divsChild>
            </w:div>
            <w:div w:id="871186217">
              <w:marLeft w:val="0"/>
              <w:marRight w:val="0"/>
              <w:marTop w:val="0"/>
              <w:marBottom w:val="0"/>
              <w:divBdr>
                <w:top w:val="none" w:sz="0" w:space="0" w:color="auto"/>
                <w:left w:val="none" w:sz="0" w:space="0" w:color="auto"/>
                <w:bottom w:val="none" w:sz="0" w:space="0" w:color="auto"/>
                <w:right w:val="none" w:sz="0" w:space="0" w:color="auto"/>
              </w:divBdr>
              <w:divsChild>
                <w:div w:id="633633381">
                  <w:marLeft w:val="0"/>
                  <w:marRight w:val="0"/>
                  <w:marTop w:val="0"/>
                  <w:marBottom w:val="0"/>
                  <w:divBdr>
                    <w:top w:val="none" w:sz="0" w:space="0" w:color="auto"/>
                    <w:left w:val="none" w:sz="0" w:space="0" w:color="auto"/>
                    <w:bottom w:val="none" w:sz="0" w:space="0" w:color="auto"/>
                    <w:right w:val="none" w:sz="0" w:space="0" w:color="auto"/>
                  </w:divBdr>
                </w:div>
              </w:divsChild>
            </w:div>
            <w:div w:id="1370840990">
              <w:marLeft w:val="0"/>
              <w:marRight w:val="0"/>
              <w:marTop w:val="0"/>
              <w:marBottom w:val="0"/>
              <w:divBdr>
                <w:top w:val="none" w:sz="0" w:space="0" w:color="auto"/>
                <w:left w:val="none" w:sz="0" w:space="0" w:color="auto"/>
                <w:bottom w:val="none" w:sz="0" w:space="0" w:color="auto"/>
                <w:right w:val="none" w:sz="0" w:space="0" w:color="auto"/>
              </w:divBdr>
              <w:divsChild>
                <w:div w:id="807164144">
                  <w:marLeft w:val="0"/>
                  <w:marRight w:val="0"/>
                  <w:marTop w:val="0"/>
                  <w:marBottom w:val="0"/>
                  <w:divBdr>
                    <w:top w:val="none" w:sz="0" w:space="0" w:color="auto"/>
                    <w:left w:val="none" w:sz="0" w:space="0" w:color="auto"/>
                    <w:bottom w:val="none" w:sz="0" w:space="0" w:color="auto"/>
                    <w:right w:val="none" w:sz="0" w:space="0" w:color="auto"/>
                  </w:divBdr>
                </w:div>
                <w:div w:id="581525143">
                  <w:marLeft w:val="0"/>
                  <w:marRight w:val="0"/>
                  <w:marTop w:val="0"/>
                  <w:marBottom w:val="0"/>
                  <w:divBdr>
                    <w:top w:val="none" w:sz="0" w:space="0" w:color="auto"/>
                    <w:left w:val="none" w:sz="0" w:space="0" w:color="auto"/>
                    <w:bottom w:val="none" w:sz="0" w:space="0" w:color="auto"/>
                    <w:right w:val="none" w:sz="0" w:space="0" w:color="auto"/>
                  </w:divBdr>
                </w:div>
                <w:div w:id="1847743829">
                  <w:marLeft w:val="0"/>
                  <w:marRight w:val="0"/>
                  <w:marTop w:val="0"/>
                  <w:marBottom w:val="0"/>
                  <w:divBdr>
                    <w:top w:val="none" w:sz="0" w:space="0" w:color="auto"/>
                    <w:left w:val="none" w:sz="0" w:space="0" w:color="auto"/>
                    <w:bottom w:val="none" w:sz="0" w:space="0" w:color="auto"/>
                    <w:right w:val="none" w:sz="0" w:space="0" w:color="auto"/>
                  </w:divBdr>
                </w:div>
              </w:divsChild>
            </w:div>
            <w:div w:id="1307397903">
              <w:marLeft w:val="0"/>
              <w:marRight w:val="0"/>
              <w:marTop w:val="0"/>
              <w:marBottom w:val="0"/>
              <w:divBdr>
                <w:top w:val="none" w:sz="0" w:space="0" w:color="auto"/>
                <w:left w:val="none" w:sz="0" w:space="0" w:color="auto"/>
                <w:bottom w:val="none" w:sz="0" w:space="0" w:color="auto"/>
                <w:right w:val="none" w:sz="0" w:space="0" w:color="auto"/>
              </w:divBdr>
              <w:divsChild>
                <w:div w:id="1338846640">
                  <w:marLeft w:val="0"/>
                  <w:marRight w:val="0"/>
                  <w:marTop w:val="0"/>
                  <w:marBottom w:val="0"/>
                  <w:divBdr>
                    <w:top w:val="none" w:sz="0" w:space="0" w:color="auto"/>
                    <w:left w:val="none" w:sz="0" w:space="0" w:color="auto"/>
                    <w:bottom w:val="none" w:sz="0" w:space="0" w:color="auto"/>
                    <w:right w:val="none" w:sz="0" w:space="0" w:color="auto"/>
                  </w:divBdr>
                </w:div>
              </w:divsChild>
            </w:div>
            <w:div w:id="1818065110">
              <w:marLeft w:val="0"/>
              <w:marRight w:val="0"/>
              <w:marTop w:val="0"/>
              <w:marBottom w:val="0"/>
              <w:divBdr>
                <w:top w:val="none" w:sz="0" w:space="0" w:color="auto"/>
                <w:left w:val="none" w:sz="0" w:space="0" w:color="auto"/>
                <w:bottom w:val="none" w:sz="0" w:space="0" w:color="auto"/>
                <w:right w:val="none" w:sz="0" w:space="0" w:color="auto"/>
              </w:divBdr>
              <w:divsChild>
                <w:div w:id="475609675">
                  <w:marLeft w:val="0"/>
                  <w:marRight w:val="0"/>
                  <w:marTop w:val="0"/>
                  <w:marBottom w:val="0"/>
                  <w:divBdr>
                    <w:top w:val="none" w:sz="0" w:space="0" w:color="auto"/>
                    <w:left w:val="none" w:sz="0" w:space="0" w:color="auto"/>
                    <w:bottom w:val="none" w:sz="0" w:space="0" w:color="auto"/>
                    <w:right w:val="none" w:sz="0" w:space="0" w:color="auto"/>
                  </w:divBdr>
                </w:div>
              </w:divsChild>
            </w:div>
            <w:div w:id="1454328222">
              <w:marLeft w:val="0"/>
              <w:marRight w:val="0"/>
              <w:marTop w:val="0"/>
              <w:marBottom w:val="0"/>
              <w:divBdr>
                <w:top w:val="none" w:sz="0" w:space="0" w:color="auto"/>
                <w:left w:val="none" w:sz="0" w:space="0" w:color="auto"/>
                <w:bottom w:val="none" w:sz="0" w:space="0" w:color="auto"/>
                <w:right w:val="none" w:sz="0" w:space="0" w:color="auto"/>
              </w:divBdr>
              <w:divsChild>
                <w:div w:id="1354765733">
                  <w:marLeft w:val="0"/>
                  <w:marRight w:val="0"/>
                  <w:marTop w:val="0"/>
                  <w:marBottom w:val="0"/>
                  <w:divBdr>
                    <w:top w:val="none" w:sz="0" w:space="0" w:color="auto"/>
                    <w:left w:val="none" w:sz="0" w:space="0" w:color="auto"/>
                    <w:bottom w:val="none" w:sz="0" w:space="0" w:color="auto"/>
                    <w:right w:val="none" w:sz="0" w:space="0" w:color="auto"/>
                  </w:divBdr>
                </w:div>
              </w:divsChild>
            </w:div>
            <w:div w:id="215551602">
              <w:marLeft w:val="0"/>
              <w:marRight w:val="0"/>
              <w:marTop w:val="0"/>
              <w:marBottom w:val="0"/>
              <w:divBdr>
                <w:top w:val="none" w:sz="0" w:space="0" w:color="auto"/>
                <w:left w:val="none" w:sz="0" w:space="0" w:color="auto"/>
                <w:bottom w:val="none" w:sz="0" w:space="0" w:color="auto"/>
                <w:right w:val="none" w:sz="0" w:space="0" w:color="auto"/>
              </w:divBdr>
              <w:divsChild>
                <w:div w:id="1052316260">
                  <w:marLeft w:val="0"/>
                  <w:marRight w:val="0"/>
                  <w:marTop w:val="0"/>
                  <w:marBottom w:val="0"/>
                  <w:divBdr>
                    <w:top w:val="none" w:sz="0" w:space="0" w:color="auto"/>
                    <w:left w:val="none" w:sz="0" w:space="0" w:color="auto"/>
                    <w:bottom w:val="none" w:sz="0" w:space="0" w:color="auto"/>
                    <w:right w:val="none" w:sz="0" w:space="0" w:color="auto"/>
                  </w:divBdr>
                </w:div>
              </w:divsChild>
            </w:div>
            <w:div w:id="1026903045">
              <w:marLeft w:val="0"/>
              <w:marRight w:val="0"/>
              <w:marTop w:val="0"/>
              <w:marBottom w:val="0"/>
              <w:divBdr>
                <w:top w:val="none" w:sz="0" w:space="0" w:color="auto"/>
                <w:left w:val="none" w:sz="0" w:space="0" w:color="auto"/>
                <w:bottom w:val="none" w:sz="0" w:space="0" w:color="auto"/>
                <w:right w:val="none" w:sz="0" w:space="0" w:color="auto"/>
              </w:divBdr>
              <w:divsChild>
                <w:div w:id="1011033803">
                  <w:marLeft w:val="0"/>
                  <w:marRight w:val="0"/>
                  <w:marTop w:val="0"/>
                  <w:marBottom w:val="0"/>
                  <w:divBdr>
                    <w:top w:val="none" w:sz="0" w:space="0" w:color="auto"/>
                    <w:left w:val="none" w:sz="0" w:space="0" w:color="auto"/>
                    <w:bottom w:val="none" w:sz="0" w:space="0" w:color="auto"/>
                    <w:right w:val="none" w:sz="0" w:space="0" w:color="auto"/>
                  </w:divBdr>
                </w:div>
              </w:divsChild>
            </w:div>
            <w:div w:id="1322932105">
              <w:marLeft w:val="0"/>
              <w:marRight w:val="0"/>
              <w:marTop w:val="0"/>
              <w:marBottom w:val="0"/>
              <w:divBdr>
                <w:top w:val="none" w:sz="0" w:space="0" w:color="auto"/>
                <w:left w:val="none" w:sz="0" w:space="0" w:color="auto"/>
                <w:bottom w:val="none" w:sz="0" w:space="0" w:color="auto"/>
                <w:right w:val="none" w:sz="0" w:space="0" w:color="auto"/>
              </w:divBdr>
              <w:divsChild>
                <w:div w:id="169568479">
                  <w:marLeft w:val="0"/>
                  <w:marRight w:val="0"/>
                  <w:marTop w:val="0"/>
                  <w:marBottom w:val="0"/>
                  <w:divBdr>
                    <w:top w:val="none" w:sz="0" w:space="0" w:color="auto"/>
                    <w:left w:val="none" w:sz="0" w:space="0" w:color="auto"/>
                    <w:bottom w:val="none" w:sz="0" w:space="0" w:color="auto"/>
                    <w:right w:val="none" w:sz="0" w:space="0" w:color="auto"/>
                  </w:divBdr>
                </w:div>
              </w:divsChild>
            </w:div>
            <w:div w:id="934827373">
              <w:marLeft w:val="0"/>
              <w:marRight w:val="0"/>
              <w:marTop w:val="0"/>
              <w:marBottom w:val="0"/>
              <w:divBdr>
                <w:top w:val="none" w:sz="0" w:space="0" w:color="auto"/>
                <w:left w:val="none" w:sz="0" w:space="0" w:color="auto"/>
                <w:bottom w:val="none" w:sz="0" w:space="0" w:color="auto"/>
                <w:right w:val="none" w:sz="0" w:space="0" w:color="auto"/>
              </w:divBdr>
              <w:divsChild>
                <w:div w:id="1307006887">
                  <w:marLeft w:val="0"/>
                  <w:marRight w:val="0"/>
                  <w:marTop w:val="0"/>
                  <w:marBottom w:val="0"/>
                  <w:divBdr>
                    <w:top w:val="none" w:sz="0" w:space="0" w:color="auto"/>
                    <w:left w:val="none" w:sz="0" w:space="0" w:color="auto"/>
                    <w:bottom w:val="none" w:sz="0" w:space="0" w:color="auto"/>
                    <w:right w:val="none" w:sz="0" w:space="0" w:color="auto"/>
                  </w:divBdr>
                </w:div>
              </w:divsChild>
            </w:div>
            <w:div w:id="1398431629">
              <w:marLeft w:val="0"/>
              <w:marRight w:val="0"/>
              <w:marTop w:val="0"/>
              <w:marBottom w:val="0"/>
              <w:divBdr>
                <w:top w:val="none" w:sz="0" w:space="0" w:color="auto"/>
                <w:left w:val="none" w:sz="0" w:space="0" w:color="auto"/>
                <w:bottom w:val="none" w:sz="0" w:space="0" w:color="auto"/>
                <w:right w:val="none" w:sz="0" w:space="0" w:color="auto"/>
              </w:divBdr>
              <w:divsChild>
                <w:div w:id="1696924464">
                  <w:marLeft w:val="0"/>
                  <w:marRight w:val="0"/>
                  <w:marTop w:val="0"/>
                  <w:marBottom w:val="0"/>
                  <w:divBdr>
                    <w:top w:val="none" w:sz="0" w:space="0" w:color="auto"/>
                    <w:left w:val="none" w:sz="0" w:space="0" w:color="auto"/>
                    <w:bottom w:val="none" w:sz="0" w:space="0" w:color="auto"/>
                    <w:right w:val="none" w:sz="0" w:space="0" w:color="auto"/>
                  </w:divBdr>
                </w:div>
              </w:divsChild>
            </w:div>
            <w:div w:id="101194671">
              <w:marLeft w:val="0"/>
              <w:marRight w:val="0"/>
              <w:marTop w:val="0"/>
              <w:marBottom w:val="0"/>
              <w:divBdr>
                <w:top w:val="none" w:sz="0" w:space="0" w:color="auto"/>
                <w:left w:val="none" w:sz="0" w:space="0" w:color="auto"/>
                <w:bottom w:val="none" w:sz="0" w:space="0" w:color="auto"/>
                <w:right w:val="none" w:sz="0" w:space="0" w:color="auto"/>
              </w:divBdr>
              <w:divsChild>
                <w:div w:id="1285816824">
                  <w:marLeft w:val="0"/>
                  <w:marRight w:val="0"/>
                  <w:marTop w:val="0"/>
                  <w:marBottom w:val="0"/>
                  <w:divBdr>
                    <w:top w:val="none" w:sz="0" w:space="0" w:color="auto"/>
                    <w:left w:val="none" w:sz="0" w:space="0" w:color="auto"/>
                    <w:bottom w:val="none" w:sz="0" w:space="0" w:color="auto"/>
                    <w:right w:val="none" w:sz="0" w:space="0" w:color="auto"/>
                  </w:divBdr>
                </w:div>
              </w:divsChild>
            </w:div>
            <w:div w:id="131026621">
              <w:marLeft w:val="0"/>
              <w:marRight w:val="0"/>
              <w:marTop w:val="0"/>
              <w:marBottom w:val="0"/>
              <w:divBdr>
                <w:top w:val="none" w:sz="0" w:space="0" w:color="auto"/>
                <w:left w:val="none" w:sz="0" w:space="0" w:color="auto"/>
                <w:bottom w:val="none" w:sz="0" w:space="0" w:color="auto"/>
                <w:right w:val="none" w:sz="0" w:space="0" w:color="auto"/>
              </w:divBdr>
              <w:divsChild>
                <w:div w:id="226847281">
                  <w:marLeft w:val="0"/>
                  <w:marRight w:val="0"/>
                  <w:marTop w:val="0"/>
                  <w:marBottom w:val="0"/>
                  <w:divBdr>
                    <w:top w:val="none" w:sz="0" w:space="0" w:color="auto"/>
                    <w:left w:val="none" w:sz="0" w:space="0" w:color="auto"/>
                    <w:bottom w:val="none" w:sz="0" w:space="0" w:color="auto"/>
                    <w:right w:val="none" w:sz="0" w:space="0" w:color="auto"/>
                  </w:divBdr>
                </w:div>
              </w:divsChild>
            </w:div>
            <w:div w:id="343286816">
              <w:marLeft w:val="0"/>
              <w:marRight w:val="0"/>
              <w:marTop w:val="0"/>
              <w:marBottom w:val="0"/>
              <w:divBdr>
                <w:top w:val="none" w:sz="0" w:space="0" w:color="auto"/>
                <w:left w:val="none" w:sz="0" w:space="0" w:color="auto"/>
                <w:bottom w:val="none" w:sz="0" w:space="0" w:color="auto"/>
                <w:right w:val="none" w:sz="0" w:space="0" w:color="auto"/>
              </w:divBdr>
              <w:divsChild>
                <w:div w:id="13442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92547">
      <w:bodyDiv w:val="1"/>
      <w:marLeft w:val="0"/>
      <w:marRight w:val="0"/>
      <w:marTop w:val="0"/>
      <w:marBottom w:val="0"/>
      <w:divBdr>
        <w:top w:val="none" w:sz="0" w:space="0" w:color="auto"/>
        <w:left w:val="none" w:sz="0" w:space="0" w:color="auto"/>
        <w:bottom w:val="none" w:sz="0" w:space="0" w:color="auto"/>
        <w:right w:val="none" w:sz="0" w:space="0" w:color="auto"/>
      </w:divBdr>
      <w:divsChild>
        <w:div w:id="1287657565">
          <w:marLeft w:val="0"/>
          <w:marRight w:val="0"/>
          <w:marTop w:val="0"/>
          <w:marBottom w:val="0"/>
          <w:divBdr>
            <w:top w:val="none" w:sz="0" w:space="0" w:color="auto"/>
            <w:left w:val="none" w:sz="0" w:space="0" w:color="auto"/>
            <w:bottom w:val="none" w:sz="0" w:space="0" w:color="auto"/>
            <w:right w:val="none" w:sz="0" w:space="0" w:color="auto"/>
          </w:divBdr>
          <w:divsChild>
            <w:div w:id="2035186837">
              <w:marLeft w:val="0"/>
              <w:marRight w:val="0"/>
              <w:marTop w:val="0"/>
              <w:marBottom w:val="0"/>
              <w:divBdr>
                <w:top w:val="none" w:sz="0" w:space="0" w:color="auto"/>
                <w:left w:val="none" w:sz="0" w:space="0" w:color="auto"/>
                <w:bottom w:val="none" w:sz="0" w:space="0" w:color="auto"/>
                <w:right w:val="none" w:sz="0" w:space="0" w:color="auto"/>
              </w:divBdr>
              <w:divsChild>
                <w:div w:id="1290235508">
                  <w:marLeft w:val="0"/>
                  <w:marRight w:val="0"/>
                  <w:marTop w:val="0"/>
                  <w:marBottom w:val="0"/>
                  <w:divBdr>
                    <w:top w:val="none" w:sz="0" w:space="0" w:color="auto"/>
                    <w:left w:val="none" w:sz="0" w:space="0" w:color="auto"/>
                    <w:bottom w:val="none" w:sz="0" w:space="0" w:color="auto"/>
                    <w:right w:val="none" w:sz="0" w:space="0" w:color="auto"/>
                  </w:divBdr>
                  <w:divsChild>
                    <w:div w:id="21330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4585">
              <w:marLeft w:val="0"/>
              <w:marRight w:val="0"/>
              <w:marTop w:val="0"/>
              <w:marBottom w:val="0"/>
              <w:divBdr>
                <w:top w:val="none" w:sz="0" w:space="0" w:color="auto"/>
                <w:left w:val="none" w:sz="0" w:space="0" w:color="auto"/>
                <w:bottom w:val="none" w:sz="0" w:space="0" w:color="auto"/>
                <w:right w:val="none" w:sz="0" w:space="0" w:color="auto"/>
              </w:divBdr>
              <w:divsChild>
                <w:div w:id="223027957">
                  <w:marLeft w:val="0"/>
                  <w:marRight w:val="0"/>
                  <w:marTop w:val="0"/>
                  <w:marBottom w:val="0"/>
                  <w:divBdr>
                    <w:top w:val="none" w:sz="0" w:space="0" w:color="auto"/>
                    <w:left w:val="none" w:sz="0" w:space="0" w:color="auto"/>
                    <w:bottom w:val="none" w:sz="0" w:space="0" w:color="auto"/>
                    <w:right w:val="none" w:sz="0" w:space="0" w:color="auto"/>
                  </w:divBdr>
                </w:div>
                <w:div w:id="8216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1213">
          <w:marLeft w:val="0"/>
          <w:marRight w:val="0"/>
          <w:marTop w:val="0"/>
          <w:marBottom w:val="0"/>
          <w:divBdr>
            <w:top w:val="none" w:sz="0" w:space="0" w:color="auto"/>
            <w:left w:val="none" w:sz="0" w:space="0" w:color="auto"/>
            <w:bottom w:val="none" w:sz="0" w:space="0" w:color="auto"/>
            <w:right w:val="none" w:sz="0" w:space="0" w:color="auto"/>
          </w:divBdr>
          <w:divsChild>
            <w:div w:id="1110276794">
              <w:marLeft w:val="0"/>
              <w:marRight w:val="0"/>
              <w:marTop w:val="0"/>
              <w:marBottom w:val="0"/>
              <w:divBdr>
                <w:top w:val="none" w:sz="0" w:space="0" w:color="auto"/>
                <w:left w:val="none" w:sz="0" w:space="0" w:color="auto"/>
                <w:bottom w:val="none" w:sz="0" w:space="0" w:color="auto"/>
                <w:right w:val="none" w:sz="0" w:space="0" w:color="auto"/>
              </w:divBdr>
              <w:divsChild>
                <w:div w:id="1928491004">
                  <w:marLeft w:val="0"/>
                  <w:marRight w:val="0"/>
                  <w:marTop w:val="0"/>
                  <w:marBottom w:val="0"/>
                  <w:divBdr>
                    <w:top w:val="none" w:sz="0" w:space="0" w:color="auto"/>
                    <w:left w:val="none" w:sz="0" w:space="0" w:color="auto"/>
                    <w:bottom w:val="none" w:sz="0" w:space="0" w:color="auto"/>
                    <w:right w:val="none" w:sz="0" w:space="0" w:color="auto"/>
                  </w:divBdr>
                  <w:divsChild>
                    <w:div w:id="546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Kaleopa</dc:creator>
  <cp:keywords/>
  <dc:description/>
  <cp:lastModifiedBy>Andrew Kaleopa</cp:lastModifiedBy>
  <cp:revision>2</cp:revision>
  <dcterms:created xsi:type="dcterms:W3CDTF">2022-06-29T05:20:00Z</dcterms:created>
  <dcterms:modified xsi:type="dcterms:W3CDTF">2022-06-29T05:20:00Z</dcterms:modified>
</cp:coreProperties>
</file>